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du wp14">
  <w:body>
    <w:p w:rsidRPr="009A6DDD" w:rsidR="0013773B" w:rsidP="5423074D" w:rsidRDefault="007E62DE" w14:paraId="4FCCDE0D" w14:textId="282C8BE2" w14:noSpellErr="1">
      <w:pPr>
        <w:rPr>
          <w:rFonts w:cs="Arial" w:cstheme="minorAscii"/>
          <w:color w:val="auto"/>
          <w:sz w:val="20"/>
          <w:szCs w:val="20"/>
          <w:u w:val="single"/>
        </w:rPr>
      </w:pPr>
      <w:r w:rsidRPr="009A6DDD">
        <w:rPr>
          <w:rFonts w:cstheme="minorHAnsi"/>
          <w:noProof/>
          <w:color w:val="auto"/>
          <w:sz w:val="20"/>
          <w:szCs w:val="20"/>
        </w:rPr>
        <mc:AlternateContent>
          <mc:Choice Requires="wps">
            <w:drawing>
              <wp:anchor distT="0" distB="0" distL="114300" distR="114300" simplePos="0" relativeHeight="251660288" behindDoc="0" locked="0" layoutInCell="1" allowOverlap="1" wp14:anchorId="204F5277" wp14:editId="5173B596">
                <wp:simplePos x="0" y="0"/>
                <wp:positionH relativeFrom="column">
                  <wp:posOffset>102870</wp:posOffset>
                </wp:positionH>
                <wp:positionV relativeFrom="paragraph">
                  <wp:posOffset>-186055</wp:posOffset>
                </wp:positionV>
                <wp:extent cx="1543050" cy="278765"/>
                <wp:effectExtent l="0" t="0" r="19050" b="266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278765"/>
                        </a:xfrm>
                        <a:prstGeom prst="rect">
                          <a:avLst/>
                        </a:prstGeom>
                        <a:solidFill>
                          <a:srgbClr val="FFFFFF"/>
                        </a:solidFill>
                        <a:ln w="9525">
                          <a:solidFill>
                            <a:srgbClr val="000000"/>
                          </a:solidFill>
                          <a:miter lim="800000"/>
                          <a:headEnd/>
                          <a:tailEnd/>
                        </a:ln>
                      </wps:spPr>
                      <wps:txbx>
                        <w:txbxContent>
                          <w:p w:rsidRPr="00334272" w:rsidR="004212A5" w:rsidP="007276B7" w:rsidRDefault="00CE7219" w14:paraId="748B5A2B" w14:textId="6E5A0086">
                            <w:pPr>
                              <w:rPr>
                                <w:rFonts w:cstheme="minorHAnsi"/>
                                <w:b/>
                                <w:color w:val="auto"/>
                                <w:sz w:val="20"/>
                                <w:szCs w:val="20"/>
                              </w:rPr>
                            </w:pPr>
                            <w:r>
                              <w:rPr>
                                <w:rFonts w:cstheme="minorHAnsi"/>
                                <w:b/>
                                <w:color w:val="auto"/>
                                <w:sz w:val="20"/>
                                <w:szCs w:val="20"/>
                              </w:rPr>
                              <w:t>PS</w:t>
                            </w:r>
                            <w:r w:rsidR="004212A5">
                              <w:rPr>
                                <w:rFonts w:cstheme="minorHAnsi"/>
                                <w:b/>
                                <w:color w:val="auto"/>
                                <w:sz w:val="20"/>
                                <w:szCs w:val="20"/>
                              </w:rPr>
                              <w:t>-</w:t>
                            </w:r>
                            <w:r w:rsidR="0007395C">
                              <w:rPr>
                                <w:rFonts w:cstheme="minorHAnsi"/>
                                <w:b/>
                                <w:color w:val="auto"/>
                                <w:sz w:val="20"/>
                                <w:szCs w:val="20"/>
                              </w:rPr>
                              <w:t>201</w:t>
                            </w:r>
                            <w:r w:rsidR="004212A5">
                              <w:rPr>
                                <w:rFonts w:cstheme="minorHAnsi"/>
                                <w:b/>
                                <w:color w:val="auto"/>
                                <w:sz w:val="20"/>
                                <w:szCs w:val="20"/>
                              </w:rPr>
                              <w:t>-</w:t>
                            </w:r>
                            <w:r w:rsidR="0007395C">
                              <w:rPr>
                                <w:rFonts w:cstheme="minorHAnsi"/>
                                <w:b/>
                                <w:color w:val="auto"/>
                                <w:sz w:val="20"/>
                                <w:szCs w:val="20"/>
                              </w:rPr>
                              <w:t>01</w:t>
                            </w:r>
                            <w:r w:rsidR="004212A5">
                              <w:rPr>
                                <w:rFonts w:cstheme="minorHAnsi"/>
                                <w:b/>
                                <w:color w:val="auto"/>
                                <w:sz w:val="20"/>
                                <w:szCs w:val="20"/>
                              </w:rPr>
                              <w:t>-(</w:t>
                            </w:r>
                            <w:r w:rsidR="0007395C">
                              <w:rPr>
                                <w:rFonts w:cstheme="minorHAnsi"/>
                                <w:b/>
                                <w:color w:val="auto"/>
                                <w:sz w:val="20"/>
                                <w:szCs w:val="20"/>
                              </w:rPr>
                              <w:t>NL</w:t>
                            </w:r>
                            <w:r w:rsidR="004212A5">
                              <w:rPr>
                                <w:rFonts w:cstheme="minorHAnsi"/>
                                <w:b/>
                                <w:color w:val="auto"/>
                                <w:sz w:val="20"/>
                                <w:szCs w:val="20"/>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w14:anchorId="44C38A3B">
              <v:shapetype id="_x0000_t202" coordsize="21600,21600" o:spt="202" path="m,l,21600r21600,l21600,xe" w14:anchorId="204F5277">
                <v:stroke joinstyle="miter"/>
                <v:path gradientshapeok="t" o:connecttype="rect"/>
              </v:shapetype>
              <v:shape id="Text Box 2" style="position:absolute;margin-left:8.1pt;margin-top:-14.65pt;width:121.5pt;height:21.9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">
                <v:textbox style="mso-fit-shape-to-text:t">
                  <w:txbxContent>
                    <w:p w:rsidRPr="00334272" w:rsidR="004212A5" w:rsidP="007276B7" w:rsidRDefault="00CE7219" w14:paraId="792F0933" w14:textId="6E5A0086">
                      <w:pPr>
                        <w:rPr>
                          <w:rFonts w:cstheme="minorHAnsi"/>
                          <w:b/>
                          <w:color w:val="auto"/>
                          <w:sz w:val="20"/>
                          <w:szCs w:val="20"/>
                        </w:rPr>
                      </w:pPr>
                      <w:r>
                        <w:rPr>
                          <w:rFonts w:cstheme="minorHAnsi"/>
                          <w:b/>
                          <w:color w:val="auto"/>
                          <w:sz w:val="20"/>
                          <w:szCs w:val="20"/>
                        </w:rPr>
                        <w:t>PS</w:t>
                      </w:r>
                      <w:r w:rsidR="004212A5">
                        <w:rPr>
                          <w:rFonts w:cstheme="minorHAnsi"/>
                          <w:b/>
                          <w:color w:val="auto"/>
                          <w:sz w:val="20"/>
                          <w:szCs w:val="20"/>
                        </w:rPr>
                        <w:t>-</w:t>
                      </w:r>
                      <w:r w:rsidR="0007395C">
                        <w:rPr>
                          <w:rFonts w:cstheme="minorHAnsi"/>
                          <w:b/>
                          <w:color w:val="auto"/>
                          <w:sz w:val="20"/>
                          <w:szCs w:val="20"/>
                        </w:rPr>
                        <w:t>201</w:t>
                      </w:r>
                      <w:r w:rsidR="004212A5">
                        <w:rPr>
                          <w:rFonts w:cstheme="minorHAnsi"/>
                          <w:b/>
                          <w:color w:val="auto"/>
                          <w:sz w:val="20"/>
                          <w:szCs w:val="20"/>
                        </w:rPr>
                        <w:t>-</w:t>
                      </w:r>
                      <w:r w:rsidR="0007395C">
                        <w:rPr>
                          <w:rFonts w:cstheme="minorHAnsi"/>
                          <w:b/>
                          <w:color w:val="auto"/>
                          <w:sz w:val="20"/>
                          <w:szCs w:val="20"/>
                        </w:rPr>
                        <w:t>01</w:t>
                      </w:r>
                      <w:r w:rsidR="004212A5">
                        <w:rPr>
                          <w:rFonts w:cstheme="minorHAnsi"/>
                          <w:b/>
                          <w:color w:val="auto"/>
                          <w:sz w:val="20"/>
                          <w:szCs w:val="20"/>
                        </w:rPr>
                        <w:t>-(</w:t>
                      </w:r>
                      <w:r w:rsidR="0007395C">
                        <w:rPr>
                          <w:rFonts w:cstheme="minorHAnsi"/>
                          <w:b/>
                          <w:color w:val="auto"/>
                          <w:sz w:val="20"/>
                          <w:szCs w:val="20"/>
                        </w:rPr>
                        <w:t>NL</w:t>
                      </w:r>
                      <w:r w:rsidR="004212A5">
                        <w:rPr>
                          <w:rFonts w:cstheme="minorHAnsi"/>
                          <w:b/>
                          <w:color w:val="auto"/>
                          <w:sz w:val="20"/>
                          <w:szCs w:val="20"/>
                        </w:rPr>
                        <w:t>)</w:t>
                      </w:r>
                    </w:p>
                  </w:txbxContent>
                </v:textbox>
              </v:shape>
            </w:pict>
          </mc:Fallback>
        </mc:AlternateContent>
      </w:r>
    </w:p>
    <w:p w:rsidRPr="009A6DDD" w:rsidR="0013773B" w:rsidP="00D16288" w:rsidRDefault="0013773B" w14:paraId="016F762A" w14:textId="65EA26FB">
      <w:pPr>
        <w:rPr>
          <w:rFonts w:cstheme="minorHAnsi"/>
          <w:color w:val="auto"/>
          <w:sz w:val="20"/>
          <w:szCs w:val="20"/>
          <w:u w:val="single"/>
        </w:rPr>
      </w:pPr>
    </w:p>
    <w:p w:rsidRPr="009A6DDD" w:rsidR="009C1331" w:rsidP="00D16288" w:rsidRDefault="009C1331" w14:paraId="2C14C9C7" w14:textId="77777777">
      <w:pPr>
        <w:rPr>
          <w:rFonts w:cstheme="minorHAnsi"/>
          <w:color w:val="auto"/>
          <w:sz w:val="20"/>
          <w:szCs w:val="20"/>
          <w:u w:val="single"/>
        </w:rPr>
      </w:pPr>
    </w:p>
    <w:p w:rsidRPr="00F96D94" w:rsidR="00DA7070" w:rsidP="004B535C" w:rsidRDefault="0007395C" w14:paraId="348DAAB1" w14:textId="2C03A424">
      <w:pPr>
        <w:jc w:val="center"/>
        <w:rPr>
          <w:rFonts w:cstheme="minorHAnsi"/>
          <w:b/>
          <w:i/>
          <w:color w:val="auto"/>
          <w:sz w:val="32"/>
          <w:szCs w:val="32"/>
        </w:rPr>
      </w:pPr>
      <w:r>
        <w:rPr>
          <w:rFonts w:cstheme="minorHAnsi"/>
          <w:b/>
          <w:i/>
          <w:color w:val="auto"/>
          <w:sz w:val="32"/>
          <w:szCs w:val="32"/>
        </w:rPr>
        <w:t>PBM beleid</w:t>
      </w:r>
    </w:p>
    <w:p w:rsidRPr="009A6DDD" w:rsidR="00CF6FBB" w:rsidP="0007395C" w:rsidRDefault="00CF6FBB" w14:paraId="484519C2" w14:textId="1638F3A1">
      <w:pPr>
        <w:rPr>
          <w:rFonts w:cstheme="minorHAnsi"/>
          <w:bCs/>
          <w:i/>
          <w:color w:val="auto"/>
          <w:sz w:val="20"/>
          <w:szCs w:val="20"/>
        </w:rPr>
      </w:pPr>
    </w:p>
    <w:p w:rsidRPr="009A6DDD" w:rsidR="008A00EA" w:rsidP="00D16288" w:rsidRDefault="008A00EA" w14:paraId="39DA0DA6" w14:textId="77777777">
      <w:pPr>
        <w:rPr>
          <w:rFonts w:cstheme="minorHAnsi"/>
          <w:color w:val="auto"/>
          <w:sz w:val="20"/>
          <w:szCs w:val="20"/>
          <w:u w:val="single"/>
        </w:rPr>
      </w:pPr>
    </w:p>
    <w:p w:rsidRPr="009A6DDD" w:rsidR="005A381F" w:rsidP="00D16288" w:rsidRDefault="005A381F" w14:paraId="7D4A641E" w14:textId="77777777">
      <w:pPr>
        <w:rPr>
          <w:rFonts w:cstheme="minorHAnsi"/>
          <w:b/>
          <w:color w:val="auto"/>
          <w:sz w:val="20"/>
          <w:szCs w:val="20"/>
          <w:u w:val="single"/>
        </w:rPr>
      </w:pPr>
    </w:p>
    <w:p w:rsidRPr="009A6DDD" w:rsidR="00764459" w:rsidP="00D16288" w:rsidRDefault="00764459" w14:paraId="29EFCE15" w14:textId="77777777">
      <w:pPr>
        <w:rPr>
          <w:rFonts w:cstheme="minorHAnsi"/>
          <w:b/>
          <w:color w:val="auto"/>
          <w:sz w:val="20"/>
          <w:szCs w:val="20"/>
          <w:u w:val="single"/>
        </w:rPr>
      </w:pPr>
    </w:p>
    <w:p w:rsidRPr="009A6DDD" w:rsidR="00E35C05" w:rsidP="005A381F" w:rsidRDefault="009C1331" w14:paraId="6FC1C6C8" w14:textId="77777777">
      <w:pPr>
        <w:rPr>
          <w:rFonts w:cstheme="minorHAnsi"/>
          <w:b/>
          <w:color w:val="auto"/>
          <w:sz w:val="20"/>
          <w:szCs w:val="20"/>
        </w:rPr>
      </w:pPr>
      <w:r w:rsidRPr="009A6DDD">
        <w:rPr>
          <w:rFonts w:cstheme="minorHAnsi"/>
          <w:b/>
          <w:color w:val="auto"/>
          <w:sz w:val="20"/>
          <w:szCs w:val="20"/>
        </w:rPr>
        <w:t xml:space="preserve">TOEPASSINGSGEBIED </w:t>
      </w:r>
      <w:r w:rsidRPr="009A6DDD" w:rsidR="00E35C05">
        <w:rPr>
          <w:rFonts w:cstheme="minorHAnsi"/>
          <w:b/>
          <w:color w:val="auto"/>
          <w:sz w:val="20"/>
          <w:szCs w:val="20"/>
        </w:rPr>
        <w:br/>
      </w:r>
    </w:p>
    <w:tbl>
      <w:tblPr>
        <w:tblStyle w:val="Tabelraster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622"/>
        <w:gridCol w:w="2556"/>
        <w:gridCol w:w="3165"/>
      </w:tblGrid>
      <w:tr w:rsidRPr="009A6DDD" w:rsidR="008E5AD7" w:rsidTr="008E5AD7" w14:paraId="5E3DADAC" w14:textId="77777777">
        <w:tc>
          <w:tcPr>
            <w:tcW w:w="9559" w:type="dxa"/>
            <w:gridSpan w:val="3"/>
          </w:tcPr>
          <w:p w:rsidRPr="009A6DDD" w:rsidR="008E5AD7" w:rsidP="008E5AD7" w:rsidRDefault="00EE3342" w14:paraId="77F3C79C" w14:textId="109A53B6">
            <w:pPr>
              <w:rPr>
                <w:rFonts w:cstheme="minorHAnsi"/>
                <w:color w:val="auto"/>
                <w:sz w:val="20"/>
                <w:szCs w:val="20"/>
              </w:rPr>
            </w:pPr>
            <w:r>
              <w:rPr>
                <w:rFonts w:cstheme="minorHAnsi"/>
                <w:color w:val="auto"/>
                <w:sz w:val="20"/>
                <w:szCs w:val="20"/>
              </w:rPr>
              <w:t xml:space="preserve">Phoenix </w:t>
            </w:r>
            <w:proofErr w:type="spellStart"/>
            <w:r>
              <w:rPr>
                <w:rFonts w:cstheme="minorHAnsi"/>
                <w:color w:val="auto"/>
                <w:sz w:val="20"/>
                <w:szCs w:val="20"/>
              </w:rPr>
              <w:t>Metals</w:t>
            </w:r>
            <w:proofErr w:type="spellEnd"/>
          </w:p>
        </w:tc>
      </w:tr>
      <w:tr w:rsidRPr="009A6DDD" w:rsidR="008E5AD7" w:rsidTr="008E5AD7" w14:paraId="6F3B015F" w14:textId="77777777">
        <w:trPr>
          <w:trHeight w:val="660"/>
        </w:trPr>
        <w:tc>
          <w:tcPr>
            <w:tcW w:w="3706" w:type="dxa"/>
          </w:tcPr>
          <w:p w:rsidRPr="009A6DDD" w:rsidR="008E5AD7" w:rsidP="008E5AD7" w:rsidRDefault="008E5AD7" w14:paraId="7F3C7F04" w14:textId="77777777">
            <w:pPr>
              <w:rPr>
                <w:rFonts w:cstheme="minorHAnsi"/>
                <w:color w:val="auto"/>
                <w:sz w:val="20"/>
                <w:szCs w:val="20"/>
              </w:rPr>
            </w:pPr>
          </w:p>
        </w:tc>
        <w:tc>
          <w:tcPr>
            <w:tcW w:w="2614" w:type="dxa"/>
          </w:tcPr>
          <w:p w:rsidRPr="009A6DDD" w:rsidR="008E5AD7" w:rsidP="008E5AD7" w:rsidRDefault="008E5AD7" w14:paraId="4EE1ACFF" w14:textId="77777777">
            <w:pPr>
              <w:rPr>
                <w:rFonts w:cstheme="minorHAnsi"/>
                <w:color w:val="auto"/>
                <w:sz w:val="20"/>
                <w:szCs w:val="20"/>
              </w:rPr>
            </w:pPr>
          </w:p>
        </w:tc>
        <w:tc>
          <w:tcPr>
            <w:tcW w:w="3239" w:type="dxa"/>
          </w:tcPr>
          <w:p w:rsidRPr="009A6DDD" w:rsidR="008E5AD7" w:rsidP="008E5AD7" w:rsidRDefault="008E5AD7" w14:paraId="42B685E2" w14:textId="77777777">
            <w:pPr>
              <w:rPr>
                <w:rFonts w:cstheme="minorHAnsi"/>
                <w:color w:val="auto"/>
                <w:sz w:val="20"/>
                <w:szCs w:val="20"/>
                <w:lang w:val="pt-BR"/>
              </w:rPr>
            </w:pPr>
          </w:p>
        </w:tc>
      </w:tr>
      <w:tr w:rsidRPr="009A6DDD" w:rsidR="008E5AD7" w:rsidTr="008E5AD7" w14:paraId="2F910413" w14:textId="77777777">
        <w:trPr>
          <w:trHeight w:val="150"/>
        </w:trPr>
        <w:tc>
          <w:tcPr>
            <w:tcW w:w="3706" w:type="dxa"/>
            <w:vMerge w:val="restart"/>
          </w:tcPr>
          <w:p w:rsidRPr="009A6DDD" w:rsidR="008E5AD7" w:rsidP="008E5AD7" w:rsidRDefault="008E5AD7" w14:paraId="45B08449" w14:textId="77777777">
            <w:pPr>
              <w:rPr>
                <w:rFonts w:cstheme="minorHAnsi"/>
                <w:color w:val="auto"/>
                <w:sz w:val="20"/>
                <w:szCs w:val="20"/>
              </w:rPr>
            </w:pPr>
          </w:p>
        </w:tc>
        <w:tc>
          <w:tcPr>
            <w:tcW w:w="2614" w:type="dxa"/>
            <w:vMerge w:val="restart"/>
          </w:tcPr>
          <w:p w:rsidRPr="009A6DDD" w:rsidR="008E5AD7" w:rsidP="008E5AD7" w:rsidRDefault="008E5AD7" w14:paraId="1FCFB837" w14:textId="77777777">
            <w:pPr>
              <w:rPr>
                <w:rFonts w:cstheme="minorHAnsi"/>
                <w:color w:val="auto"/>
                <w:sz w:val="20"/>
                <w:szCs w:val="20"/>
              </w:rPr>
            </w:pPr>
          </w:p>
        </w:tc>
        <w:tc>
          <w:tcPr>
            <w:tcW w:w="3239" w:type="dxa"/>
          </w:tcPr>
          <w:p w:rsidRPr="009A6DDD" w:rsidR="008E5AD7" w:rsidP="008E5AD7" w:rsidRDefault="008E5AD7" w14:paraId="7EDAEBB2" w14:textId="77777777">
            <w:pPr>
              <w:rPr>
                <w:rFonts w:cstheme="minorHAnsi"/>
                <w:color w:val="auto"/>
                <w:sz w:val="20"/>
                <w:szCs w:val="20"/>
                <w:lang w:val="pt-BR"/>
              </w:rPr>
            </w:pPr>
          </w:p>
        </w:tc>
      </w:tr>
      <w:tr w:rsidRPr="009A6DDD" w:rsidR="009E6AEE" w:rsidTr="008E5AD7" w14:paraId="5E3A22C4" w14:textId="77777777">
        <w:trPr>
          <w:trHeight w:val="840"/>
        </w:trPr>
        <w:tc>
          <w:tcPr>
            <w:tcW w:w="3706" w:type="dxa"/>
            <w:vMerge/>
          </w:tcPr>
          <w:p w:rsidRPr="009A6DDD" w:rsidR="009E6AEE" w:rsidP="005A381F" w:rsidRDefault="009E6AEE" w14:paraId="695622D8" w14:textId="77777777">
            <w:pPr>
              <w:rPr>
                <w:rFonts w:cstheme="minorHAnsi"/>
                <w:color w:val="auto"/>
                <w:sz w:val="20"/>
                <w:szCs w:val="20"/>
                <w:lang w:val="pt-BR"/>
              </w:rPr>
            </w:pPr>
          </w:p>
        </w:tc>
        <w:tc>
          <w:tcPr>
            <w:tcW w:w="2614" w:type="dxa"/>
            <w:vMerge/>
          </w:tcPr>
          <w:p w:rsidRPr="009A6DDD" w:rsidR="009E6AEE" w:rsidP="005A381F" w:rsidRDefault="009E6AEE" w14:paraId="28839F6C" w14:textId="77777777">
            <w:pPr>
              <w:rPr>
                <w:rFonts w:cstheme="minorHAnsi"/>
                <w:color w:val="auto"/>
                <w:sz w:val="20"/>
                <w:szCs w:val="20"/>
                <w:lang w:val="pt-BR"/>
              </w:rPr>
            </w:pPr>
          </w:p>
        </w:tc>
        <w:tc>
          <w:tcPr>
            <w:tcW w:w="3239" w:type="dxa"/>
          </w:tcPr>
          <w:p w:rsidRPr="009A6DDD" w:rsidR="009E6AEE" w:rsidP="005A381F" w:rsidRDefault="009E6AEE" w14:paraId="5C87BBBD" w14:textId="77777777">
            <w:pPr>
              <w:rPr>
                <w:rFonts w:cstheme="minorHAnsi"/>
                <w:color w:val="auto"/>
                <w:sz w:val="20"/>
                <w:szCs w:val="20"/>
                <w:lang w:val="pt-BR"/>
              </w:rPr>
            </w:pPr>
          </w:p>
        </w:tc>
      </w:tr>
    </w:tbl>
    <w:p w:rsidRPr="009A6DDD" w:rsidR="003A45F8" w:rsidP="00AE68AE" w:rsidRDefault="00900BAA" w14:paraId="7754A2A0" w14:textId="77777777">
      <w:pPr>
        <w:rPr>
          <w:rFonts w:eastAsia="MS Gothic" w:cstheme="minorHAnsi"/>
          <w:color w:val="auto"/>
          <w:sz w:val="20"/>
          <w:szCs w:val="20"/>
          <w:lang w:val="pt-BR"/>
        </w:rPr>
      </w:pPr>
      <w:r w:rsidRPr="009A6DDD">
        <w:rPr>
          <w:rFonts w:cstheme="minorHAnsi"/>
          <w:b/>
          <w:color w:val="auto"/>
          <w:sz w:val="20"/>
          <w:szCs w:val="20"/>
        </w:rPr>
        <w:t xml:space="preserve">WIJZIGINGENBEHEER </w:t>
      </w:r>
      <w:r w:rsidRPr="009A6DDD" w:rsidR="00E35C05">
        <w:rPr>
          <w:rFonts w:cstheme="minorHAnsi"/>
          <w:b/>
          <w:color w:val="auto"/>
          <w:sz w:val="20"/>
          <w:szCs w:val="20"/>
        </w:rPr>
        <w:br/>
      </w:r>
    </w:p>
    <w:tbl>
      <w:tblPr>
        <w:tblStyle w:val="DSTable"/>
        <w:tblW w:w="9255" w:type="dxa"/>
        <w:tblBorders>
          <w:left w:val="single" w:color="FFFFFF" w:themeColor="background1" w:sz="12" w:space="0"/>
        </w:tblBorders>
        <w:tblLook w:val="04A0" w:firstRow="1" w:lastRow="0" w:firstColumn="1" w:lastColumn="0" w:noHBand="0" w:noVBand="1"/>
      </w:tblPr>
      <w:tblGrid>
        <w:gridCol w:w="2947"/>
        <w:gridCol w:w="1723"/>
        <w:gridCol w:w="4585"/>
      </w:tblGrid>
      <w:tr w:rsidRPr="009A6DDD" w:rsidR="00542FFD" w:rsidTr="00542FFD" w14:paraId="41A5985C"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63" w:type="dxa"/>
            <w:tcBorders>
              <w:left w:val="single" w:color="FFFFFF" w:themeColor="background1" w:sz="12" w:space="0"/>
              <w:bottom w:val="single" w:color="auto" w:sz="12" w:space="0"/>
            </w:tcBorders>
            <w:hideMark/>
          </w:tcPr>
          <w:p w:rsidRPr="00917547" w:rsidR="00542FFD" w:rsidRDefault="00542FFD" w14:paraId="04EFC3C6" w14:textId="77777777">
            <w:pPr>
              <w:tabs>
                <w:tab w:val="right" w:pos="2863"/>
              </w:tabs>
              <w:rPr>
                <w:rFonts w:cstheme="minorHAnsi"/>
                <w:b/>
                <w:bCs/>
                <w:color w:val="auto"/>
                <w:sz w:val="20"/>
                <w:szCs w:val="20"/>
              </w:rPr>
            </w:pPr>
            <w:r w:rsidRPr="00917547">
              <w:rPr>
                <w:rFonts w:cstheme="minorHAnsi"/>
                <w:b/>
                <w:bCs/>
                <w:color w:val="auto"/>
                <w:sz w:val="20"/>
                <w:szCs w:val="20"/>
              </w:rPr>
              <w:t>Revisie nummer</w:t>
            </w:r>
            <w:r w:rsidRPr="00917547">
              <w:rPr>
                <w:rFonts w:cstheme="minorHAnsi"/>
                <w:b/>
                <w:bCs/>
                <w:color w:val="auto"/>
                <w:sz w:val="20"/>
                <w:szCs w:val="20"/>
              </w:rPr>
              <w:tab/>
            </w:r>
          </w:p>
        </w:tc>
        <w:tc>
          <w:tcPr>
            <w:tcW w:w="1667" w:type="dxa"/>
            <w:tcBorders>
              <w:bottom w:val="single" w:color="auto" w:sz="12" w:space="0"/>
            </w:tcBorders>
            <w:hideMark/>
          </w:tcPr>
          <w:p w:rsidRPr="00917547" w:rsidR="00542FFD" w:rsidRDefault="00542FFD" w14:paraId="7D3628EA" w14:textId="77777777">
            <w:pPr>
              <w:ind w:left="5"/>
              <w:cnfStyle w:val="100000000000" w:firstRow="1" w:lastRow="0" w:firstColumn="0" w:lastColumn="0" w:oddVBand="0" w:evenVBand="0" w:oddHBand="0" w:evenHBand="0" w:firstRowFirstColumn="0" w:firstRowLastColumn="0" w:lastRowFirstColumn="0" w:lastRowLastColumn="0"/>
              <w:rPr>
                <w:rFonts w:cstheme="minorHAnsi"/>
                <w:b/>
                <w:bCs/>
                <w:color w:val="auto"/>
                <w:sz w:val="20"/>
                <w:szCs w:val="20"/>
              </w:rPr>
            </w:pPr>
            <w:r w:rsidRPr="00917547">
              <w:rPr>
                <w:rFonts w:cstheme="minorHAnsi"/>
                <w:b/>
                <w:bCs/>
                <w:color w:val="auto"/>
                <w:sz w:val="20"/>
                <w:szCs w:val="20"/>
              </w:rPr>
              <w:t>Revisie datum</w:t>
            </w:r>
          </w:p>
        </w:tc>
        <w:tc>
          <w:tcPr>
            <w:tcW w:w="4501" w:type="dxa"/>
            <w:tcBorders>
              <w:bottom w:val="single" w:color="auto" w:sz="12" w:space="0"/>
            </w:tcBorders>
            <w:hideMark/>
          </w:tcPr>
          <w:p w:rsidRPr="00917547" w:rsidR="00542FFD" w:rsidRDefault="00542FFD" w14:paraId="21CC9CBC" w14:textId="77777777">
            <w:pPr>
              <w:ind w:left="5"/>
              <w:cnfStyle w:val="100000000000" w:firstRow="1" w:lastRow="0" w:firstColumn="0" w:lastColumn="0" w:oddVBand="0" w:evenVBand="0" w:oddHBand="0" w:evenHBand="0" w:firstRowFirstColumn="0" w:firstRowLastColumn="0" w:lastRowFirstColumn="0" w:lastRowLastColumn="0"/>
              <w:rPr>
                <w:rFonts w:cstheme="minorHAnsi"/>
                <w:b/>
                <w:bCs/>
                <w:color w:val="auto"/>
                <w:sz w:val="20"/>
                <w:szCs w:val="20"/>
              </w:rPr>
            </w:pPr>
            <w:r w:rsidRPr="00917547">
              <w:rPr>
                <w:rFonts w:cstheme="minorHAnsi"/>
                <w:b/>
                <w:bCs/>
                <w:color w:val="auto"/>
                <w:sz w:val="20"/>
                <w:szCs w:val="20"/>
              </w:rPr>
              <w:t xml:space="preserve">Omschrijving wijzigingen </w:t>
            </w:r>
          </w:p>
        </w:tc>
      </w:tr>
      <w:tr w:rsidRPr="009A6DDD" w:rsidR="00542FFD" w:rsidTr="00542FFD" w14:paraId="19056B57"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626A99" w14:paraId="08D2E6E1" w14:textId="77777777">
            <w:pPr>
              <w:rPr>
                <w:rFonts w:cstheme="minorHAnsi"/>
                <w:color w:val="auto"/>
                <w:sz w:val="20"/>
                <w:szCs w:val="20"/>
              </w:rPr>
            </w:pPr>
            <w:r w:rsidRPr="009A6DDD">
              <w:rPr>
                <w:rFonts w:cstheme="minorHAnsi"/>
                <w:color w:val="auto"/>
                <w:sz w:val="20"/>
                <w:szCs w:val="20"/>
              </w:rPr>
              <w:t>1.0</w:t>
            </w:r>
          </w:p>
        </w:tc>
        <w:tc>
          <w:tcPr>
            <w:tcW w:w="1667" w:type="dxa"/>
            <w:tcBorders>
              <w:top w:val="nil"/>
              <w:left w:val="nil"/>
              <w:bottom w:val="nil"/>
              <w:right w:val="nil"/>
            </w:tcBorders>
          </w:tcPr>
          <w:p w:rsidRPr="009A6DDD" w:rsidR="00542FFD" w:rsidRDefault="0007395C" w14:paraId="1DEFF6F8" w14:textId="6F402F25">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07395C">
              <w:rPr>
                <w:rFonts w:ascii="Arial" w:hAnsi="Arial" w:cs="Arial"/>
                <w:color w:val="auto"/>
                <w:sz w:val="20"/>
                <w:szCs w:val="20"/>
              </w:rPr>
              <w:t>10</w:t>
            </w:r>
            <w:r w:rsidRPr="0007395C" w:rsidR="000860EA">
              <w:rPr>
                <w:rFonts w:ascii="Arial" w:hAnsi="Arial" w:cs="Arial"/>
                <w:color w:val="auto"/>
                <w:sz w:val="20"/>
                <w:szCs w:val="20"/>
              </w:rPr>
              <w:t>-</w:t>
            </w:r>
            <w:r w:rsidRPr="0007395C">
              <w:rPr>
                <w:rFonts w:ascii="Arial" w:hAnsi="Arial" w:cs="Arial"/>
                <w:color w:val="auto"/>
                <w:sz w:val="20"/>
                <w:szCs w:val="20"/>
              </w:rPr>
              <w:t>01</w:t>
            </w:r>
            <w:r w:rsidRPr="0007395C" w:rsidR="000860EA">
              <w:rPr>
                <w:rFonts w:ascii="Arial" w:hAnsi="Arial" w:cs="Arial"/>
                <w:color w:val="auto"/>
                <w:sz w:val="20"/>
                <w:szCs w:val="20"/>
              </w:rPr>
              <w:t>-</w:t>
            </w:r>
            <w:r w:rsidRPr="0007395C">
              <w:rPr>
                <w:rFonts w:ascii="Arial" w:hAnsi="Arial" w:cs="Arial"/>
                <w:color w:val="auto"/>
                <w:sz w:val="20"/>
                <w:szCs w:val="20"/>
              </w:rPr>
              <w:t>2025</w:t>
            </w:r>
          </w:p>
        </w:tc>
        <w:tc>
          <w:tcPr>
            <w:tcW w:w="4501" w:type="dxa"/>
            <w:tcBorders>
              <w:top w:val="nil"/>
              <w:left w:val="nil"/>
              <w:bottom w:val="nil"/>
              <w:right w:val="nil"/>
            </w:tcBorders>
          </w:tcPr>
          <w:p w:rsidRPr="009A6DDD" w:rsidR="00542FFD" w:rsidRDefault="0007395C" w14:paraId="19E24889" w14:textId="6B041225">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Pr>
                <w:rFonts w:cstheme="minorHAnsi"/>
                <w:color w:val="auto"/>
                <w:sz w:val="20"/>
                <w:szCs w:val="20"/>
              </w:rPr>
              <w:t>Opbouw beleid</w:t>
            </w:r>
          </w:p>
        </w:tc>
      </w:tr>
      <w:tr w:rsidRPr="009A6DDD" w:rsidR="00542FFD" w:rsidTr="00542FFD" w14:paraId="73E669DA"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7FF3AB96" w14:textId="10465B21">
            <w:pPr>
              <w:rPr>
                <w:rFonts w:cstheme="minorHAnsi"/>
                <w:color w:val="auto"/>
                <w:sz w:val="20"/>
                <w:szCs w:val="20"/>
              </w:rPr>
            </w:pPr>
          </w:p>
        </w:tc>
        <w:tc>
          <w:tcPr>
            <w:tcW w:w="1667" w:type="dxa"/>
            <w:tcBorders>
              <w:top w:val="nil"/>
              <w:left w:val="nil"/>
              <w:bottom w:val="nil"/>
              <w:right w:val="nil"/>
            </w:tcBorders>
          </w:tcPr>
          <w:p w:rsidRPr="009A6DDD" w:rsidR="00542FFD" w:rsidRDefault="00542FFD" w14:paraId="420AA888" w14:textId="50596361">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P="008E5AD7" w:rsidRDefault="00542FFD" w14:paraId="2DF039CE" w14:textId="1A6C85E5">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55EFF602"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6977BE1D" w14:textId="7A9500E7">
            <w:pPr>
              <w:rPr>
                <w:rFonts w:cstheme="minorHAnsi"/>
                <w:color w:val="auto"/>
                <w:sz w:val="20"/>
                <w:szCs w:val="20"/>
              </w:rPr>
            </w:pPr>
          </w:p>
        </w:tc>
        <w:tc>
          <w:tcPr>
            <w:tcW w:w="1667" w:type="dxa"/>
            <w:tcBorders>
              <w:top w:val="nil"/>
              <w:left w:val="nil"/>
              <w:bottom w:val="nil"/>
              <w:right w:val="nil"/>
            </w:tcBorders>
          </w:tcPr>
          <w:p w:rsidRPr="009A6DDD" w:rsidR="00542FFD" w:rsidRDefault="00542FFD" w14:paraId="31C54A5C" w14:textId="2E57D50C">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78C26D81" w14:textId="7622C120">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7683FEE4"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71BD8636" w14:textId="66BAA64E">
            <w:pPr>
              <w:rPr>
                <w:rFonts w:cstheme="minorHAnsi"/>
                <w:color w:val="auto"/>
                <w:sz w:val="20"/>
                <w:szCs w:val="20"/>
              </w:rPr>
            </w:pPr>
          </w:p>
        </w:tc>
        <w:tc>
          <w:tcPr>
            <w:tcW w:w="1667" w:type="dxa"/>
            <w:tcBorders>
              <w:top w:val="nil"/>
              <w:left w:val="nil"/>
              <w:bottom w:val="nil"/>
              <w:right w:val="nil"/>
            </w:tcBorders>
          </w:tcPr>
          <w:p w:rsidRPr="009A6DDD" w:rsidR="00542FFD" w:rsidRDefault="00542FFD" w14:paraId="0ED2BD81" w14:textId="4A1A1C40">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45BCC951" w14:textId="41508C10">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0D841281"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40D66232" w14:textId="462BCDFD">
            <w:pPr>
              <w:rPr>
                <w:rFonts w:cstheme="minorHAnsi"/>
                <w:color w:val="auto"/>
                <w:sz w:val="20"/>
                <w:szCs w:val="20"/>
              </w:rPr>
            </w:pPr>
          </w:p>
        </w:tc>
        <w:tc>
          <w:tcPr>
            <w:tcW w:w="1667" w:type="dxa"/>
            <w:tcBorders>
              <w:top w:val="nil"/>
              <w:left w:val="nil"/>
              <w:bottom w:val="nil"/>
              <w:right w:val="nil"/>
            </w:tcBorders>
          </w:tcPr>
          <w:p w:rsidRPr="009A6DDD" w:rsidR="00542FFD" w:rsidRDefault="00542FFD" w14:paraId="7B81EB42" w14:textId="6751BF7B">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422B2DAD" w14:textId="218ADD1F">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115DEC72"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1EC68B5F" w14:textId="77777777">
            <w:pPr>
              <w:rPr>
                <w:rFonts w:cstheme="minorHAnsi"/>
                <w:color w:val="auto"/>
                <w:sz w:val="20"/>
                <w:szCs w:val="20"/>
              </w:rPr>
            </w:pPr>
          </w:p>
        </w:tc>
        <w:tc>
          <w:tcPr>
            <w:tcW w:w="1667" w:type="dxa"/>
            <w:tcBorders>
              <w:top w:val="nil"/>
              <w:left w:val="nil"/>
              <w:bottom w:val="nil"/>
              <w:right w:val="nil"/>
            </w:tcBorders>
          </w:tcPr>
          <w:p w:rsidRPr="009A6DDD" w:rsidR="00542FFD" w:rsidRDefault="00542FFD" w14:paraId="41DD914E"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6C1C3659"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007D85FA"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5B448B7B" w14:textId="77777777">
            <w:pPr>
              <w:rPr>
                <w:rFonts w:cstheme="minorHAnsi"/>
                <w:color w:val="auto"/>
                <w:sz w:val="20"/>
                <w:szCs w:val="20"/>
              </w:rPr>
            </w:pPr>
          </w:p>
        </w:tc>
        <w:tc>
          <w:tcPr>
            <w:tcW w:w="1667" w:type="dxa"/>
            <w:tcBorders>
              <w:top w:val="nil"/>
              <w:left w:val="nil"/>
              <w:bottom w:val="nil"/>
              <w:right w:val="nil"/>
            </w:tcBorders>
          </w:tcPr>
          <w:p w:rsidRPr="009A6DDD" w:rsidR="00542FFD" w:rsidRDefault="00542FFD" w14:paraId="6FA7E51E"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170D9E45"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474D84ED"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hideMark/>
          </w:tcPr>
          <w:p w:rsidRPr="009A6DDD" w:rsidR="00542FFD" w:rsidRDefault="00542FFD" w14:paraId="6A89712E" w14:textId="77777777">
            <w:pPr>
              <w:rPr>
                <w:rFonts w:cstheme="minorHAnsi"/>
                <w:color w:val="auto"/>
                <w:sz w:val="20"/>
                <w:szCs w:val="20"/>
              </w:rPr>
            </w:pPr>
            <w:r w:rsidRPr="009A6DDD">
              <w:rPr>
                <w:rFonts w:cstheme="minorHAnsi"/>
                <w:color w:val="auto"/>
                <w:sz w:val="20"/>
                <w:szCs w:val="20"/>
              </w:rPr>
              <w:t xml:space="preserve"> </w:t>
            </w:r>
          </w:p>
        </w:tc>
        <w:tc>
          <w:tcPr>
            <w:tcW w:w="1667" w:type="dxa"/>
            <w:tcBorders>
              <w:top w:val="nil"/>
              <w:left w:val="nil"/>
              <w:bottom w:val="nil"/>
              <w:right w:val="nil"/>
            </w:tcBorders>
          </w:tcPr>
          <w:p w:rsidRPr="009A6DDD" w:rsidR="00542FFD" w:rsidRDefault="00542FFD" w14:paraId="35C7D5BE"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tcPr>
          <w:p w:rsidRPr="009A6DDD" w:rsidR="00542FFD" w:rsidRDefault="00542FFD" w14:paraId="4E5FABC5"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542FFD" w:rsidTr="00542FFD" w14:paraId="061D8AB6"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tcPr>
          <w:p w:rsidRPr="009A6DDD" w:rsidR="00542FFD" w:rsidRDefault="00542FFD" w14:paraId="03F14235" w14:textId="77777777">
            <w:pPr>
              <w:rPr>
                <w:rFonts w:cstheme="minorHAnsi"/>
                <w:color w:val="auto"/>
                <w:sz w:val="20"/>
                <w:szCs w:val="20"/>
              </w:rPr>
            </w:pPr>
          </w:p>
        </w:tc>
        <w:tc>
          <w:tcPr>
            <w:tcW w:w="1667" w:type="dxa"/>
            <w:tcBorders>
              <w:top w:val="nil"/>
              <w:left w:val="nil"/>
              <w:bottom w:val="nil"/>
              <w:right w:val="nil"/>
            </w:tcBorders>
            <w:shd w:val="clear" w:color="auto" w:fill="FFFFFF" w:themeFill="background1"/>
          </w:tcPr>
          <w:p w:rsidRPr="009A6DDD" w:rsidR="00542FFD" w:rsidRDefault="00542FFD" w14:paraId="59859104"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c>
          <w:tcPr>
            <w:tcW w:w="4501" w:type="dxa"/>
            <w:tcBorders>
              <w:top w:val="nil"/>
              <w:left w:val="nil"/>
              <w:bottom w:val="nil"/>
              <w:right w:val="nil"/>
            </w:tcBorders>
            <w:shd w:val="clear" w:color="auto" w:fill="FFFFFF" w:themeFill="background1"/>
          </w:tcPr>
          <w:p w:rsidRPr="009A6DDD" w:rsidR="00542FFD" w:rsidRDefault="00542FFD" w14:paraId="74193545" w14:textId="77777777">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p>
        </w:tc>
      </w:tr>
      <w:tr w:rsidRPr="009A6DDD" w:rsidR="00630814" w:rsidTr="00542FFD" w14:paraId="582E3C07"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single" w:color="auto" w:sz="12" w:space="0"/>
              <w:right w:val="nil"/>
            </w:tcBorders>
            <w:hideMark/>
          </w:tcPr>
          <w:p w:rsidRPr="009A6DDD" w:rsidR="00542FFD" w:rsidRDefault="00542FFD" w14:paraId="365F184C" w14:textId="77777777">
            <w:pPr>
              <w:rPr>
                <w:rFonts w:cstheme="minorHAnsi"/>
                <w:color w:val="auto"/>
                <w:sz w:val="20"/>
                <w:szCs w:val="20"/>
              </w:rPr>
            </w:pPr>
            <w:r w:rsidRPr="009A6DDD">
              <w:rPr>
                <w:rFonts w:cstheme="minorHAnsi"/>
                <w:color w:val="auto"/>
                <w:sz w:val="20"/>
                <w:szCs w:val="20"/>
              </w:rPr>
              <w:t>Ein</w:t>
            </w:r>
            <w:r w:rsidRPr="009A6DDD" w:rsidR="00747E94">
              <w:rPr>
                <w:rFonts w:cstheme="minorHAnsi"/>
                <w:color w:val="auto"/>
                <w:sz w:val="20"/>
                <w:szCs w:val="20"/>
              </w:rPr>
              <w:t>d</w:t>
            </w:r>
            <w:r w:rsidRPr="009A6DDD">
              <w:rPr>
                <w:rFonts w:cstheme="minorHAnsi"/>
                <w:color w:val="auto"/>
                <w:sz w:val="20"/>
                <w:szCs w:val="20"/>
              </w:rPr>
              <w:t xml:space="preserve">verantwoordelijke </w:t>
            </w:r>
          </w:p>
        </w:tc>
        <w:tc>
          <w:tcPr>
            <w:tcW w:w="6224" w:type="dxa"/>
            <w:gridSpan w:val="2"/>
            <w:tcBorders>
              <w:top w:val="nil"/>
              <w:left w:val="nil"/>
              <w:bottom w:val="single" w:color="auto" w:sz="12" w:space="0"/>
              <w:right w:val="nil"/>
            </w:tcBorders>
            <w:shd w:val="clear" w:color="auto" w:fill="FFFFFF" w:themeFill="background1"/>
          </w:tcPr>
          <w:p w:rsidRPr="009A6DDD" w:rsidR="00542FFD" w:rsidRDefault="00532135" w14:paraId="7933ED94" w14:textId="26A3CF81">
            <w:pPr>
              <w:cnfStyle w:val="000000000000" w:firstRow="0" w:lastRow="0" w:firstColumn="0" w:lastColumn="0" w:oddVBand="0" w:evenVBand="0" w:oddHBand="0" w:evenHBand="0" w:firstRowFirstColumn="0" w:firstRowLastColumn="0" w:lastRowFirstColumn="0" w:lastRowLastColumn="0"/>
              <w:rPr>
                <w:rFonts w:cstheme="minorHAnsi"/>
                <w:color w:val="auto"/>
                <w:sz w:val="20"/>
                <w:szCs w:val="20"/>
              </w:rPr>
            </w:pPr>
            <w:r w:rsidRPr="000860EA">
              <w:rPr>
                <w:rFonts w:cstheme="minorHAnsi"/>
                <w:color w:val="FF1919" w:themeColor="accent2"/>
                <w:sz w:val="20"/>
                <w:szCs w:val="20"/>
              </w:rPr>
              <w:t>Functie invullen</w:t>
            </w:r>
          </w:p>
        </w:tc>
      </w:tr>
      <w:tr w:rsidRPr="009A6DDD" w:rsidR="00542FFD" w:rsidTr="00542FFD" w14:paraId="61AF0ABB" w14:textId="77777777">
        <w:tc>
          <w:tcPr>
            <w:cnfStyle w:val="001000000000" w:firstRow="0" w:lastRow="0" w:firstColumn="1" w:lastColumn="0" w:oddVBand="0" w:evenVBand="0" w:oddHBand="0" w:evenHBand="0" w:firstRowFirstColumn="0" w:firstRowLastColumn="0" w:lastRowFirstColumn="0" w:lastRowLastColumn="0"/>
            <w:tcW w:w="2863" w:type="dxa"/>
            <w:tcBorders>
              <w:top w:val="nil"/>
              <w:left w:val="single" w:color="FFFFFF" w:themeColor="background1" w:sz="12" w:space="0"/>
              <w:bottom w:val="nil"/>
              <w:right w:val="nil"/>
            </w:tcBorders>
            <w:hideMark/>
          </w:tcPr>
          <w:p w:rsidRPr="009A6DDD" w:rsidR="00542FFD" w:rsidRDefault="00542FFD" w14:paraId="00C1BCBA" w14:textId="77777777">
            <w:pPr>
              <w:rPr>
                <w:rFonts w:cstheme="minorHAnsi"/>
                <w:color w:val="auto"/>
                <w:sz w:val="20"/>
                <w:szCs w:val="20"/>
              </w:rPr>
            </w:pPr>
            <w:r w:rsidRPr="009A6DDD">
              <w:rPr>
                <w:rFonts w:cstheme="minorHAnsi"/>
                <w:color w:val="auto"/>
                <w:sz w:val="20"/>
                <w:szCs w:val="20"/>
              </w:rPr>
              <w:t xml:space="preserve">Inhoudsverantwoordelijke </w:t>
            </w:r>
          </w:p>
        </w:tc>
        <w:tc>
          <w:tcPr>
            <w:tcW w:w="6224" w:type="dxa"/>
            <w:gridSpan w:val="2"/>
            <w:tcBorders>
              <w:top w:val="nil"/>
              <w:left w:val="nil"/>
              <w:bottom w:val="nil"/>
              <w:right w:val="nil"/>
            </w:tcBorders>
          </w:tcPr>
          <w:p w:rsidRPr="000860EA" w:rsidR="00542FFD" w:rsidRDefault="000860EA" w14:paraId="2371D96E" w14:textId="63695016">
            <w:pPr>
              <w:cnfStyle w:val="000000000000" w:firstRow="0" w:lastRow="0" w:firstColumn="0" w:lastColumn="0" w:oddVBand="0" w:evenVBand="0" w:oddHBand="0" w:evenHBand="0" w:firstRowFirstColumn="0" w:firstRowLastColumn="0" w:lastRowFirstColumn="0" w:lastRowLastColumn="0"/>
              <w:rPr>
                <w:rFonts w:cstheme="minorHAnsi"/>
                <w:color w:val="FF1919" w:themeColor="accent2"/>
                <w:sz w:val="20"/>
                <w:szCs w:val="20"/>
              </w:rPr>
            </w:pPr>
            <w:r w:rsidRPr="000860EA">
              <w:rPr>
                <w:rFonts w:cstheme="minorHAnsi"/>
                <w:color w:val="FF1919" w:themeColor="accent2"/>
                <w:sz w:val="20"/>
                <w:szCs w:val="20"/>
              </w:rPr>
              <w:t>Functie invullen</w:t>
            </w:r>
          </w:p>
        </w:tc>
      </w:tr>
      <w:tr w:rsidRPr="009A6DDD" w:rsidR="004212A5" w:rsidTr="004212A5" w14:paraId="16A1311B" w14:textId="77777777">
        <w:trPr>
          <w:trHeight w:val="119"/>
        </w:trPr>
        <w:tc>
          <w:tcPr>
            <w:cnfStyle w:val="001000000000" w:firstRow="0" w:lastRow="0" w:firstColumn="1" w:lastColumn="0" w:oddVBand="0" w:evenVBand="0" w:oddHBand="0" w:evenHBand="0" w:firstRowFirstColumn="0" w:firstRowLastColumn="0" w:lastRowFirstColumn="0" w:lastRowLastColumn="0"/>
            <w:tcW w:w="2863" w:type="dxa"/>
            <w:vMerge w:val="restart"/>
            <w:tcBorders>
              <w:top w:val="nil"/>
              <w:left w:val="single" w:color="FFFFFF" w:themeColor="background1" w:sz="12" w:space="0"/>
              <w:right w:val="nil"/>
            </w:tcBorders>
            <w:hideMark/>
          </w:tcPr>
          <w:p w:rsidRPr="009A6DDD" w:rsidR="004212A5" w:rsidRDefault="004212A5" w14:paraId="6573C077" w14:textId="0F0D57BD">
            <w:pPr>
              <w:rPr>
                <w:rFonts w:cstheme="minorHAnsi"/>
                <w:color w:val="auto"/>
                <w:sz w:val="20"/>
                <w:szCs w:val="20"/>
              </w:rPr>
            </w:pPr>
            <w:r w:rsidRPr="009A6DDD">
              <w:rPr>
                <w:rFonts w:cstheme="minorHAnsi"/>
                <w:color w:val="auto"/>
                <w:sz w:val="20"/>
                <w:szCs w:val="20"/>
              </w:rPr>
              <w:t>Verificatie</w:t>
            </w:r>
            <w:r w:rsidR="00CC013C">
              <w:rPr>
                <w:rFonts w:cstheme="minorHAnsi"/>
                <w:color w:val="auto"/>
                <w:sz w:val="20"/>
                <w:szCs w:val="20"/>
              </w:rPr>
              <w:t xml:space="preserve"> door</w:t>
            </w:r>
          </w:p>
          <w:p w:rsidRPr="009A6DDD" w:rsidR="004212A5" w:rsidRDefault="004212A5" w14:paraId="655437B6" w14:textId="1CA26564">
            <w:pPr>
              <w:rPr>
                <w:rFonts w:cstheme="minorHAnsi"/>
                <w:color w:val="auto"/>
                <w:sz w:val="20"/>
                <w:szCs w:val="20"/>
              </w:rPr>
            </w:pPr>
            <w:r w:rsidRPr="009A6DDD">
              <w:rPr>
                <w:rFonts w:cstheme="minorHAnsi"/>
                <w:color w:val="auto"/>
                <w:sz w:val="20"/>
                <w:szCs w:val="20"/>
              </w:rPr>
              <w:t>Beheerder</w:t>
            </w:r>
          </w:p>
          <w:p w:rsidRPr="009A6DDD" w:rsidR="004212A5" w:rsidRDefault="004212A5" w14:paraId="133B8F00" w14:textId="067F873C">
            <w:pPr>
              <w:rPr>
                <w:rFonts w:cstheme="minorHAnsi"/>
                <w:color w:val="auto"/>
                <w:sz w:val="20"/>
                <w:szCs w:val="20"/>
              </w:rPr>
            </w:pPr>
          </w:p>
        </w:tc>
        <w:tc>
          <w:tcPr>
            <w:tcW w:w="6224" w:type="dxa"/>
            <w:gridSpan w:val="2"/>
            <w:tcBorders>
              <w:top w:val="nil"/>
              <w:left w:val="nil"/>
              <w:bottom w:val="nil"/>
              <w:right w:val="nil"/>
            </w:tcBorders>
          </w:tcPr>
          <w:p w:rsidRPr="000860EA" w:rsidR="004212A5" w:rsidRDefault="000860EA" w14:paraId="6EE9B3BC" w14:textId="2D38200E">
            <w:pPr>
              <w:cnfStyle w:val="000000000000" w:firstRow="0" w:lastRow="0" w:firstColumn="0" w:lastColumn="0" w:oddVBand="0" w:evenVBand="0" w:oddHBand="0" w:evenHBand="0" w:firstRowFirstColumn="0" w:firstRowLastColumn="0" w:lastRowFirstColumn="0" w:lastRowLastColumn="0"/>
              <w:rPr>
                <w:rFonts w:cstheme="minorHAnsi"/>
                <w:color w:val="FF1919" w:themeColor="accent2"/>
                <w:sz w:val="20"/>
                <w:szCs w:val="20"/>
              </w:rPr>
            </w:pPr>
            <w:r w:rsidRPr="000860EA">
              <w:rPr>
                <w:rFonts w:cstheme="minorHAnsi"/>
                <w:color w:val="FF1919" w:themeColor="accent2"/>
                <w:sz w:val="20"/>
                <w:szCs w:val="20"/>
              </w:rPr>
              <w:t>Functie invullen</w:t>
            </w:r>
          </w:p>
        </w:tc>
      </w:tr>
      <w:tr w:rsidRPr="009A6DDD" w:rsidR="004212A5" w:rsidTr="004212A5" w14:paraId="773D9CF2" w14:textId="77777777">
        <w:trPr>
          <w:trHeight w:val="119"/>
        </w:trPr>
        <w:tc>
          <w:tcPr>
            <w:cnfStyle w:val="001000000000" w:firstRow="0" w:lastRow="0" w:firstColumn="1" w:lastColumn="0" w:oddVBand="0" w:evenVBand="0" w:oddHBand="0" w:evenHBand="0" w:firstRowFirstColumn="0" w:firstRowLastColumn="0" w:lastRowFirstColumn="0" w:lastRowLastColumn="0"/>
            <w:tcW w:w="2863" w:type="dxa"/>
            <w:vMerge/>
            <w:tcBorders>
              <w:left w:val="single" w:color="FFFFFF" w:themeColor="background1" w:sz="12" w:space="0"/>
              <w:bottom w:val="nil"/>
              <w:right w:val="nil"/>
            </w:tcBorders>
          </w:tcPr>
          <w:p w:rsidRPr="009A6DDD" w:rsidR="004212A5" w:rsidRDefault="004212A5" w14:paraId="714CE971" w14:textId="77777777">
            <w:pPr>
              <w:rPr>
                <w:rFonts w:cstheme="minorHAnsi"/>
                <w:color w:val="auto"/>
                <w:sz w:val="20"/>
                <w:szCs w:val="20"/>
              </w:rPr>
            </w:pPr>
          </w:p>
        </w:tc>
        <w:tc>
          <w:tcPr>
            <w:tcW w:w="6224" w:type="dxa"/>
            <w:gridSpan w:val="2"/>
            <w:tcBorders>
              <w:top w:val="nil"/>
              <w:left w:val="nil"/>
              <w:bottom w:val="nil"/>
              <w:right w:val="nil"/>
            </w:tcBorders>
          </w:tcPr>
          <w:p w:rsidRPr="000860EA" w:rsidR="004212A5" w:rsidRDefault="000860EA" w14:paraId="2EA47C34" w14:textId="5D32836A">
            <w:pPr>
              <w:cnfStyle w:val="000000000000" w:firstRow="0" w:lastRow="0" w:firstColumn="0" w:lastColumn="0" w:oddVBand="0" w:evenVBand="0" w:oddHBand="0" w:evenHBand="0" w:firstRowFirstColumn="0" w:firstRowLastColumn="0" w:lastRowFirstColumn="0" w:lastRowLastColumn="0"/>
              <w:rPr>
                <w:rFonts w:cstheme="minorHAnsi"/>
                <w:color w:val="FF1919" w:themeColor="accent2"/>
                <w:sz w:val="20"/>
                <w:szCs w:val="20"/>
              </w:rPr>
            </w:pPr>
            <w:r w:rsidRPr="000860EA">
              <w:rPr>
                <w:rFonts w:cstheme="minorHAnsi"/>
                <w:color w:val="FF1919" w:themeColor="accent2"/>
                <w:sz w:val="20"/>
                <w:szCs w:val="20"/>
              </w:rPr>
              <w:t>Functie invullen</w:t>
            </w:r>
          </w:p>
        </w:tc>
      </w:tr>
    </w:tbl>
    <w:p w:rsidRPr="009A6DDD" w:rsidR="003A45F8" w:rsidP="00AE68AE" w:rsidRDefault="003A45F8" w14:paraId="40E58B63" w14:textId="77777777">
      <w:pPr>
        <w:rPr>
          <w:rFonts w:cstheme="minorHAnsi"/>
          <w:b/>
          <w:color w:val="auto"/>
          <w:sz w:val="20"/>
          <w:szCs w:val="20"/>
        </w:rPr>
      </w:pPr>
    </w:p>
    <w:p w:rsidRPr="009A6DDD" w:rsidR="003A45F8" w:rsidP="0092762B" w:rsidRDefault="003A45F8" w14:paraId="41211FBE" w14:textId="77777777">
      <w:pPr>
        <w:tabs>
          <w:tab w:val="left" w:pos="90"/>
        </w:tabs>
        <w:ind w:left="-90" w:firstLine="90"/>
        <w:rPr>
          <w:rFonts w:cstheme="minorHAnsi"/>
          <w:b/>
          <w:color w:val="auto"/>
          <w:sz w:val="20"/>
          <w:szCs w:val="20"/>
        </w:rPr>
      </w:pPr>
    </w:p>
    <w:p w:rsidRPr="009A6DDD" w:rsidR="00334272" w:rsidP="0092762B" w:rsidRDefault="00334272" w14:paraId="2ECBA081" w14:textId="77777777">
      <w:pPr>
        <w:tabs>
          <w:tab w:val="left" w:pos="90"/>
        </w:tabs>
        <w:ind w:left="-90" w:firstLine="90"/>
        <w:rPr>
          <w:rFonts w:cstheme="minorHAnsi"/>
          <w:b/>
          <w:color w:val="auto"/>
          <w:sz w:val="20"/>
          <w:szCs w:val="20"/>
        </w:rPr>
      </w:pPr>
    </w:p>
    <w:p w:rsidRPr="009A6DDD" w:rsidR="00334272" w:rsidP="0092762B" w:rsidRDefault="00334272" w14:paraId="54D93E97" w14:textId="77777777">
      <w:pPr>
        <w:tabs>
          <w:tab w:val="left" w:pos="90"/>
        </w:tabs>
        <w:ind w:left="-90" w:firstLine="90"/>
        <w:rPr>
          <w:rFonts w:cstheme="minorHAnsi"/>
          <w:b/>
          <w:color w:val="auto"/>
          <w:sz w:val="20"/>
          <w:szCs w:val="20"/>
        </w:rPr>
      </w:pPr>
    </w:p>
    <w:p w:rsidRPr="009A6DDD" w:rsidR="00E31361" w:rsidP="0092762B" w:rsidRDefault="00E31361" w14:paraId="2D431CDE" w14:textId="77777777">
      <w:pPr>
        <w:tabs>
          <w:tab w:val="left" w:pos="90"/>
        </w:tabs>
        <w:ind w:left="-90" w:firstLine="90"/>
        <w:rPr>
          <w:rFonts w:cstheme="minorHAnsi"/>
          <w:b/>
          <w:color w:val="auto"/>
          <w:sz w:val="20"/>
          <w:szCs w:val="20"/>
        </w:rPr>
      </w:pPr>
    </w:p>
    <w:p w:rsidRPr="009A6DDD" w:rsidR="005F6DAB" w:rsidP="005F6DAB" w:rsidRDefault="005F6DAB" w14:paraId="5D023D3D" w14:textId="77777777">
      <w:pPr>
        <w:rPr>
          <w:rFonts w:cstheme="minorHAnsi"/>
          <w:color w:val="auto"/>
          <w:sz w:val="20"/>
          <w:szCs w:val="20"/>
        </w:rPr>
      </w:pPr>
    </w:p>
    <w:p w:rsidRPr="009A6DDD" w:rsidR="00873421" w:rsidP="005F6DAB" w:rsidRDefault="00873421" w14:paraId="36E5FC8D" w14:textId="77777777">
      <w:pPr>
        <w:rPr>
          <w:rFonts w:cstheme="minorHAnsi"/>
          <w:color w:val="auto"/>
          <w:sz w:val="20"/>
          <w:szCs w:val="20"/>
        </w:rPr>
        <w:sectPr w:rsidRPr="009A6DDD" w:rsidR="00873421" w:rsidSect="00674EA1">
          <w:headerReference w:type="default" r:id="rId8"/>
          <w:footerReference w:type="default" r:id="rId9"/>
          <w:pgSz w:w="11906" w:h="16838" w:orient="portrait" w:code="9"/>
          <w:pgMar w:top="1411" w:right="1195" w:bottom="1411" w:left="1368" w:header="706" w:footer="706" w:gutter="0"/>
          <w:cols w:space="708"/>
          <w:docGrid w:linePitch="360"/>
        </w:sectPr>
      </w:pPr>
    </w:p>
    <w:bookmarkStart w:name="_Toc374702408" w:displacedByCustomXml="next" w:id="1"/>
    <w:sdt>
      <w:sdtPr>
        <w:id w:val="65533684"/>
        <w:docPartObj>
          <w:docPartGallery w:val="Table of Contents"/>
          <w:docPartUnique/>
        </w:docPartObj>
        <w:rPr>
          <w:rFonts w:ascii="Arial" w:hAnsi="Arial" w:eastAsia="Times New Roman" w:cs="Times New Roman" w:asciiTheme="minorAscii" w:hAnsiTheme="minorAscii"/>
          <w:b w:val="0"/>
          <w:bCs w:val="0"/>
          <w:color w:val="auto"/>
          <w:sz w:val="20"/>
          <w:szCs w:val="20"/>
          <w:lang w:val="nl-NL" w:eastAsia="nl-NL"/>
        </w:rPr>
      </w:sdtPr>
      <w:sdtEndPr>
        <w:rPr>
          <w:rFonts w:ascii="Arial" w:hAnsi="Arial" w:eastAsia="Times New Roman" w:cs="Times New Roman" w:asciiTheme="minorAscii" w:hAnsiTheme="minorAscii"/>
          <w:b w:val="0"/>
          <w:bCs w:val="0"/>
          <w:noProof/>
          <w:color w:val="auto"/>
          <w:sz w:val="20"/>
          <w:szCs w:val="20"/>
          <w:lang w:val="nl-NL" w:eastAsia="nl-NL"/>
        </w:rPr>
      </w:sdtEndPr>
      <w:sdtContent>
        <w:p w:rsidRPr="005D50FF" w:rsidR="004212A5" w:rsidRDefault="004212A5" w14:paraId="70DD665C" w14:textId="3CDD5503">
          <w:pPr>
            <w:pStyle w:val="TOCHeading"/>
            <w:rPr>
              <w:rFonts w:asciiTheme="minorHAnsi" w:hAnsiTheme="minorHAnsi"/>
              <w:color w:val="auto"/>
              <w:sz w:val="24"/>
              <w:szCs w:val="24"/>
            </w:rPr>
          </w:pPr>
          <w:proofErr w:type="spellStart"/>
          <w:r w:rsidRPr="005D50FF">
            <w:rPr>
              <w:rFonts w:asciiTheme="minorHAnsi" w:hAnsiTheme="minorHAnsi"/>
              <w:color w:val="auto"/>
              <w:sz w:val="24"/>
              <w:szCs w:val="24"/>
            </w:rPr>
            <w:t>Inhoudsopgave</w:t>
          </w:r>
          <w:proofErr w:type="spellEnd"/>
        </w:p>
        <w:p w:rsidRPr="005D50FF" w:rsidR="004212A5" w:rsidP="004212A5" w:rsidRDefault="004212A5" w14:paraId="1213240B" w14:textId="77777777">
          <w:pPr>
            <w:rPr>
              <w:rFonts w:cstheme="minorHAnsi"/>
              <w:color w:val="auto"/>
              <w:sz w:val="20"/>
              <w:szCs w:val="20"/>
              <w:lang w:val="en-US" w:eastAsia="en-US"/>
            </w:rPr>
          </w:pPr>
        </w:p>
        <w:p w:rsidR="00053A22" w:rsidRDefault="004212A5" w14:paraId="6FC497B5" w14:textId="709AC07D">
          <w:pPr>
            <w:pStyle w:val="TOC1"/>
            <w:rPr>
              <w:rFonts w:eastAsiaTheme="minorEastAsia" w:cstheme="minorBidi"/>
              <w:b w:val="0"/>
              <w:color w:val="auto"/>
              <w:kern w:val="2"/>
              <w:sz w:val="24"/>
              <w:szCs w:val="24"/>
              <w:lang w:val="en-NL" w:eastAsia="en-NL"/>
              <w14:ligatures w14:val="standardContextual"/>
            </w:rPr>
          </w:pPr>
          <w:r w:rsidRPr="005D50FF">
            <w:rPr>
              <w:rFonts w:cstheme="minorHAnsi"/>
              <w:color w:val="auto"/>
              <w:sz w:val="20"/>
            </w:rPr>
            <w:fldChar w:fldCharType="begin"/>
          </w:r>
          <w:r w:rsidRPr="005D50FF">
            <w:rPr>
              <w:rFonts w:cstheme="minorHAnsi"/>
              <w:color w:val="auto"/>
              <w:sz w:val="20"/>
            </w:rPr>
            <w:instrText xml:space="preserve"> TOC \o "1-3" \h \z \u </w:instrText>
          </w:r>
          <w:r w:rsidRPr="005D50FF">
            <w:rPr>
              <w:rFonts w:cstheme="minorHAnsi"/>
              <w:color w:val="auto"/>
              <w:sz w:val="20"/>
            </w:rPr>
            <w:fldChar w:fldCharType="separate"/>
          </w:r>
          <w:hyperlink w:history="1" w:anchor="_Toc187399561">
            <w:r w:rsidRPr="00E74139" w:rsidR="00053A22">
              <w:rPr>
                <w:rStyle w:val="Hyperlink"/>
              </w:rPr>
              <w:t>1.</w:t>
            </w:r>
            <w:r w:rsidR="00053A22">
              <w:rPr>
                <w:rFonts w:eastAsiaTheme="minorEastAsia" w:cstheme="minorBidi"/>
                <w:b w:val="0"/>
                <w:color w:val="auto"/>
                <w:kern w:val="2"/>
                <w:sz w:val="24"/>
                <w:szCs w:val="24"/>
                <w:lang w:val="en-NL" w:eastAsia="en-NL"/>
                <w14:ligatures w14:val="standardContextual"/>
              </w:rPr>
              <w:tab/>
            </w:r>
            <w:r w:rsidRPr="00E74139" w:rsidR="00053A22">
              <w:rPr>
                <w:rStyle w:val="Hyperlink"/>
              </w:rPr>
              <w:t>INLEIDING EN DOEL</w:t>
            </w:r>
            <w:r w:rsidR="00053A22">
              <w:rPr>
                <w:webHidden/>
              </w:rPr>
              <w:tab/>
            </w:r>
            <w:r w:rsidR="00053A22">
              <w:rPr>
                <w:webHidden/>
              </w:rPr>
              <w:fldChar w:fldCharType="begin"/>
            </w:r>
            <w:r w:rsidR="00053A22">
              <w:rPr>
                <w:webHidden/>
              </w:rPr>
              <w:instrText xml:space="preserve"> PAGEREF _Toc187399561 \h </w:instrText>
            </w:r>
            <w:r w:rsidR="00053A22">
              <w:rPr>
                <w:webHidden/>
              </w:rPr>
            </w:r>
            <w:r w:rsidR="00053A22">
              <w:rPr>
                <w:webHidden/>
              </w:rPr>
              <w:fldChar w:fldCharType="separate"/>
            </w:r>
            <w:r w:rsidR="00053A22">
              <w:rPr>
                <w:webHidden/>
              </w:rPr>
              <w:t>3</w:t>
            </w:r>
            <w:r w:rsidR="00053A22">
              <w:rPr>
                <w:webHidden/>
              </w:rPr>
              <w:fldChar w:fldCharType="end"/>
            </w:r>
          </w:hyperlink>
        </w:p>
        <w:p w:rsidR="00053A22" w:rsidRDefault="00053A22" w14:paraId="63FCE8AC" w14:textId="1148215B">
          <w:pPr>
            <w:pStyle w:val="TOC1"/>
            <w:rPr>
              <w:rFonts w:eastAsiaTheme="minorEastAsia" w:cstheme="minorBidi"/>
              <w:b w:val="0"/>
              <w:color w:val="auto"/>
              <w:kern w:val="2"/>
              <w:sz w:val="24"/>
              <w:szCs w:val="24"/>
              <w:lang w:val="en-NL" w:eastAsia="en-NL"/>
              <w14:ligatures w14:val="standardContextual"/>
            </w:rPr>
          </w:pPr>
          <w:hyperlink w:history="1" w:anchor="_Toc187399562">
            <w:r w:rsidRPr="00E74139">
              <w:rPr>
                <w:rStyle w:val="Hyperlink"/>
              </w:rPr>
              <w:t>2.</w:t>
            </w:r>
            <w:r>
              <w:rPr>
                <w:rFonts w:eastAsiaTheme="minorEastAsia" w:cstheme="minorBidi"/>
                <w:b w:val="0"/>
                <w:color w:val="auto"/>
                <w:kern w:val="2"/>
                <w:sz w:val="24"/>
                <w:szCs w:val="24"/>
                <w:lang w:val="en-NL" w:eastAsia="en-NL"/>
                <w14:ligatures w14:val="standardContextual"/>
              </w:rPr>
              <w:tab/>
            </w:r>
            <w:r w:rsidRPr="00E74139">
              <w:rPr>
                <w:rStyle w:val="Hyperlink"/>
              </w:rPr>
              <w:t>ORGANISATIE</w:t>
            </w:r>
            <w:r>
              <w:rPr>
                <w:webHidden/>
              </w:rPr>
              <w:tab/>
            </w:r>
            <w:r>
              <w:rPr>
                <w:webHidden/>
              </w:rPr>
              <w:fldChar w:fldCharType="begin"/>
            </w:r>
            <w:r>
              <w:rPr>
                <w:webHidden/>
              </w:rPr>
              <w:instrText xml:space="preserve"> PAGEREF _Toc187399562 \h </w:instrText>
            </w:r>
            <w:r>
              <w:rPr>
                <w:webHidden/>
              </w:rPr>
            </w:r>
            <w:r>
              <w:rPr>
                <w:webHidden/>
              </w:rPr>
              <w:fldChar w:fldCharType="separate"/>
            </w:r>
            <w:r>
              <w:rPr>
                <w:webHidden/>
              </w:rPr>
              <w:t>3</w:t>
            </w:r>
            <w:r>
              <w:rPr>
                <w:webHidden/>
              </w:rPr>
              <w:fldChar w:fldCharType="end"/>
            </w:r>
          </w:hyperlink>
        </w:p>
        <w:p w:rsidR="00053A22" w:rsidRDefault="00053A22" w14:paraId="7876FA4E" w14:textId="29BB44EE">
          <w:pPr>
            <w:pStyle w:val="TOC1"/>
            <w:rPr>
              <w:rFonts w:eastAsiaTheme="minorEastAsia" w:cstheme="minorBidi"/>
              <w:b w:val="0"/>
              <w:color w:val="auto"/>
              <w:kern w:val="2"/>
              <w:sz w:val="24"/>
              <w:szCs w:val="24"/>
              <w:lang w:val="en-NL" w:eastAsia="en-NL"/>
              <w14:ligatures w14:val="standardContextual"/>
            </w:rPr>
          </w:pPr>
          <w:hyperlink w:history="1" w:anchor="_Toc187399563">
            <w:r w:rsidRPr="00E74139">
              <w:rPr>
                <w:rStyle w:val="Hyperlink"/>
              </w:rPr>
              <w:t>3.</w:t>
            </w:r>
            <w:r>
              <w:rPr>
                <w:rFonts w:eastAsiaTheme="minorEastAsia" w:cstheme="minorBidi"/>
                <w:b w:val="0"/>
                <w:color w:val="auto"/>
                <w:kern w:val="2"/>
                <w:sz w:val="24"/>
                <w:szCs w:val="24"/>
                <w:lang w:val="en-NL" w:eastAsia="en-NL"/>
                <w14:ligatures w14:val="standardContextual"/>
              </w:rPr>
              <w:tab/>
            </w:r>
            <w:r w:rsidRPr="00E74139">
              <w:rPr>
                <w:rStyle w:val="Hyperlink"/>
              </w:rPr>
              <w:t>TOEPASSINGSGEBIED</w:t>
            </w:r>
            <w:r>
              <w:rPr>
                <w:webHidden/>
              </w:rPr>
              <w:tab/>
            </w:r>
            <w:r>
              <w:rPr>
                <w:webHidden/>
              </w:rPr>
              <w:fldChar w:fldCharType="begin"/>
            </w:r>
            <w:r>
              <w:rPr>
                <w:webHidden/>
              </w:rPr>
              <w:instrText xml:space="preserve"> PAGEREF _Toc187399563 \h </w:instrText>
            </w:r>
            <w:r>
              <w:rPr>
                <w:webHidden/>
              </w:rPr>
            </w:r>
            <w:r>
              <w:rPr>
                <w:webHidden/>
              </w:rPr>
              <w:fldChar w:fldCharType="separate"/>
            </w:r>
            <w:r>
              <w:rPr>
                <w:webHidden/>
              </w:rPr>
              <w:t>3</w:t>
            </w:r>
            <w:r>
              <w:rPr>
                <w:webHidden/>
              </w:rPr>
              <w:fldChar w:fldCharType="end"/>
            </w:r>
          </w:hyperlink>
        </w:p>
        <w:p w:rsidR="00053A22" w:rsidRDefault="00053A22" w14:paraId="076D6ACA" w14:textId="7104A3B2">
          <w:pPr>
            <w:pStyle w:val="TOC1"/>
            <w:rPr>
              <w:rFonts w:eastAsiaTheme="minorEastAsia" w:cstheme="minorBidi"/>
              <w:b w:val="0"/>
              <w:color w:val="auto"/>
              <w:kern w:val="2"/>
              <w:sz w:val="24"/>
              <w:szCs w:val="24"/>
              <w:lang w:val="en-NL" w:eastAsia="en-NL"/>
              <w14:ligatures w14:val="standardContextual"/>
            </w:rPr>
          </w:pPr>
          <w:hyperlink w:history="1" w:anchor="_Toc187399564">
            <w:r w:rsidRPr="00E74139">
              <w:rPr>
                <w:rStyle w:val="Hyperlink"/>
              </w:rPr>
              <w:t>4.</w:t>
            </w:r>
            <w:r>
              <w:rPr>
                <w:rFonts w:eastAsiaTheme="minorEastAsia" w:cstheme="minorBidi"/>
                <w:b w:val="0"/>
                <w:color w:val="auto"/>
                <w:kern w:val="2"/>
                <w:sz w:val="24"/>
                <w:szCs w:val="24"/>
                <w:lang w:val="en-NL" w:eastAsia="en-NL"/>
                <w14:ligatures w14:val="standardContextual"/>
              </w:rPr>
              <w:tab/>
            </w:r>
            <w:r w:rsidRPr="00E74139">
              <w:rPr>
                <w:rStyle w:val="Hyperlink"/>
              </w:rPr>
              <w:t>BIJ DE BRON AANPAKKEN</w:t>
            </w:r>
            <w:r>
              <w:rPr>
                <w:webHidden/>
              </w:rPr>
              <w:tab/>
            </w:r>
            <w:r>
              <w:rPr>
                <w:webHidden/>
              </w:rPr>
              <w:fldChar w:fldCharType="begin"/>
            </w:r>
            <w:r>
              <w:rPr>
                <w:webHidden/>
              </w:rPr>
              <w:instrText xml:space="preserve"> PAGEREF _Toc187399564 \h </w:instrText>
            </w:r>
            <w:r>
              <w:rPr>
                <w:webHidden/>
              </w:rPr>
            </w:r>
            <w:r>
              <w:rPr>
                <w:webHidden/>
              </w:rPr>
              <w:fldChar w:fldCharType="separate"/>
            </w:r>
            <w:r>
              <w:rPr>
                <w:webHidden/>
              </w:rPr>
              <w:t>4</w:t>
            </w:r>
            <w:r>
              <w:rPr>
                <w:webHidden/>
              </w:rPr>
              <w:fldChar w:fldCharType="end"/>
            </w:r>
          </w:hyperlink>
        </w:p>
        <w:p w:rsidR="00053A22" w:rsidRDefault="00053A22" w14:paraId="0BA682F4" w14:textId="03EB47C3">
          <w:pPr>
            <w:pStyle w:val="TOC2"/>
            <w:rPr>
              <w:rFonts w:eastAsiaTheme="minorEastAsia" w:cstheme="minorBidi"/>
              <w:noProof/>
              <w:color w:val="auto"/>
              <w:kern w:val="2"/>
              <w:sz w:val="24"/>
              <w:szCs w:val="24"/>
              <w:lang w:val="en-NL" w:eastAsia="en-NL"/>
              <w14:ligatures w14:val="standardContextual"/>
            </w:rPr>
          </w:pPr>
          <w:hyperlink w:history="1" w:anchor="_Toc187399565">
            <w:r w:rsidRPr="00E74139">
              <w:rPr>
                <w:rStyle w:val="Hyperlink"/>
                <w:rFonts w:ascii="Arial Bold" w:hAnsi="Arial Bold" w:cstheme="minorHAnsi"/>
                <w:noProof/>
              </w:rPr>
              <w:t>4.1</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Redelijkerwijs-principe</w:t>
            </w:r>
            <w:r>
              <w:rPr>
                <w:noProof/>
                <w:webHidden/>
              </w:rPr>
              <w:tab/>
            </w:r>
            <w:r>
              <w:rPr>
                <w:noProof/>
                <w:webHidden/>
              </w:rPr>
              <w:fldChar w:fldCharType="begin"/>
            </w:r>
            <w:r>
              <w:rPr>
                <w:noProof/>
                <w:webHidden/>
              </w:rPr>
              <w:instrText xml:space="preserve"> PAGEREF _Toc187399565 \h </w:instrText>
            </w:r>
            <w:r>
              <w:rPr>
                <w:noProof/>
                <w:webHidden/>
              </w:rPr>
            </w:r>
            <w:r>
              <w:rPr>
                <w:noProof/>
                <w:webHidden/>
              </w:rPr>
              <w:fldChar w:fldCharType="separate"/>
            </w:r>
            <w:r>
              <w:rPr>
                <w:noProof/>
                <w:webHidden/>
              </w:rPr>
              <w:t>4</w:t>
            </w:r>
            <w:r>
              <w:rPr>
                <w:noProof/>
                <w:webHidden/>
              </w:rPr>
              <w:fldChar w:fldCharType="end"/>
            </w:r>
          </w:hyperlink>
        </w:p>
        <w:p w:rsidR="00053A22" w:rsidRDefault="00053A22" w14:paraId="0DFA8DA1" w14:textId="009AFE2F">
          <w:pPr>
            <w:pStyle w:val="TOC1"/>
            <w:rPr>
              <w:rFonts w:eastAsiaTheme="minorEastAsia" w:cstheme="minorBidi"/>
              <w:b w:val="0"/>
              <w:color w:val="auto"/>
              <w:kern w:val="2"/>
              <w:sz w:val="24"/>
              <w:szCs w:val="24"/>
              <w:lang w:val="en-NL" w:eastAsia="en-NL"/>
              <w14:ligatures w14:val="standardContextual"/>
            </w:rPr>
          </w:pPr>
          <w:hyperlink w:history="1" w:anchor="_Toc187399566">
            <w:r w:rsidRPr="00E74139">
              <w:rPr>
                <w:rStyle w:val="Hyperlink"/>
              </w:rPr>
              <w:t>5.</w:t>
            </w:r>
            <w:r>
              <w:rPr>
                <w:rFonts w:eastAsiaTheme="minorEastAsia" w:cstheme="minorBidi"/>
                <w:b w:val="0"/>
                <w:color w:val="auto"/>
                <w:kern w:val="2"/>
                <w:sz w:val="24"/>
                <w:szCs w:val="24"/>
                <w:lang w:val="en-NL" w:eastAsia="en-NL"/>
                <w14:ligatures w14:val="standardContextual"/>
              </w:rPr>
              <w:tab/>
            </w:r>
            <w:r w:rsidRPr="00E74139">
              <w:rPr>
                <w:rStyle w:val="Hyperlink"/>
              </w:rPr>
              <w:t>PERSOONLIJKE BESCHERMINGSMIDDELEN</w:t>
            </w:r>
            <w:r>
              <w:rPr>
                <w:webHidden/>
              </w:rPr>
              <w:tab/>
            </w:r>
            <w:r>
              <w:rPr>
                <w:webHidden/>
              </w:rPr>
              <w:fldChar w:fldCharType="begin"/>
            </w:r>
            <w:r>
              <w:rPr>
                <w:webHidden/>
              </w:rPr>
              <w:instrText xml:space="preserve"> PAGEREF _Toc187399566 \h </w:instrText>
            </w:r>
            <w:r>
              <w:rPr>
                <w:webHidden/>
              </w:rPr>
            </w:r>
            <w:r>
              <w:rPr>
                <w:webHidden/>
              </w:rPr>
              <w:fldChar w:fldCharType="separate"/>
            </w:r>
            <w:r>
              <w:rPr>
                <w:webHidden/>
              </w:rPr>
              <w:t>4</w:t>
            </w:r>
            <w:r>
              <w:rPr>
                <w:webHidden/>
              </w:rPr>
              <w:fldChar w:fldCharType="end"/>
            </w:r>
          </w:hyperlink>
        </w:p>
        <w:p w:rsidR="00053A22" w:rsidRDefault="00053A22" w14:paraId="60181BCC" w14:textId="4EC5D45B">
          <w:pPr>
            <w:pStyle w:val="TOC1"/>
            <w:rPr>
              <w:rFonts w:eastAsiaTheme="minorEastAsia" w:cstheme="minorBidi"/>
              <w:b w:val="0"/>
              <w:color w:val="auto"/>
              <w:kern w:val="2"/>
              <w:sz w:val="24"/>
              <w:szCs w:val="24"/>
              <w:lang w:val="en-NL" w:eastAsia="en-NL"/>
              <w14:ligatures w14:val="standardContextual"/>
            </w:rPr>
          </w:pPr>
          <w:hyperlink w:history="1" w:anchor="_Toc187399567">
            <w:r w:rsidRPr="00E74139">
              <w:rPr>
                <w:rStyle w:val="Hyperlink"/>
              </w:rPr>
              <w:t>6.</w:t>
            </w:r>
            <w:r>
              <w:rPr>
                <w:rFonts w:eastAsiaTheme="minorEastAsia" w:cstheme="minorBidi"/>
                <w:b w:val="0"/>
                <w:color w:val="auto"/>
                <w:kern w:val="2"/>
                <w:sz w:val="24"/>
                <w:szCs w:val="24"/>
                <w:lang w:val="en-NL" w:eastAsia="en-NL"/>
                <w14:ligatures w14:val="standardContextual"/>
              </w:rPr>
              <w:tab/>
            </w:r>
            <w:r w:rsidRPr="00E74139">
              <w:rPr>
                <w:rStyle w:val="Hyperlink"/>
              </w:rPr>
              <w:t>PBM ZONES</w:t>
            </w:r>
            <w:r>
              <w:rPr>
                <w:webHidden/>
              </w:rPr>
              <w:tab/>
            </w:r>
            <w:r>
              <w:rPr>
                <w:webHidden/>
              </w:rPr>
              <w:fldChar w:fldCharType="begin"/>
            </w:r>
            <w:r>
              <w:rPr>
                <w:webHidden/>
              </w:rPr>
              <w:instrText xml:space="preserve"> PAGEREF _Toc187399567 \h </w:instrText>
            </w:r>
            <w:r>
              <w:rPr>
                <w:webHidden/>
              </w:rPr>
            </w:r>
            <w:r>
              <w:rPr>
                <w:webHidden/>
              </w:rPr>
              <w:fldChar w:fldCharType="separate"/>
            </w:r>
            <w:r>
              <w:rPr>
                <w:webHidden/>
              </w:rPr>
              <w:t>5</w:t>
            </w:r>
            <w:r>
              <w:rPr>
                <w:webHidden/>
              </w:rPr>
              <w:fldChar w:fldCharType="end"/>
            </w:r>
          </w:hyperlink>
        </w:p>
        <w:p w:rsidR="00053A22" w:rsidRDefault="00053A22" w14:paraId="17EF57CC" w14:textId="2D2BC9AD">
          <w:pPr>
            <w:pStyle w:val="TOC2"/>
            <w:rPr>
              <w:rFonts w:eastAsiaTheme="minorEastAsia" w:cstheme="minorBidi"/>
              <w:noProof/>
              <w:color w:val="auto"/>
              <w:kern w:val="2"/>
              <w:sz w:val="24"/>
              <w:szCs w:val="24"/>
              <w:lang w:val="en-NL" w:eastAsia="en-NL"/>
              <w14:ligatures w14:val="standardContextual"/>
            </w:rPr>
          </w:pPr>
          <w:hyperlink w:history="1" w:anchor="_Toc187399568">
            <w:r w:rsidRPr="00E74139">
              <w:rPr>
                <w:rStyle w:val="Hyperlink"/>
                <w:rFonts w:ascii="Arial Bold" w:hAnsi="Arial Bold" w:cstheme="minorHAnsi"/>
                <w:noProof/>
              </w:rPr>
              <w:t>6.1</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Eigen personeel</w:t>
            </w:r>
            <w:r>
              <w:rPr>
                <w:noProof/>
                <w:webHidden/>
              </w:rPr>
              <w:tab/>
            </w:r>
            <w:r>
              <w:rPr>
                <w:noProof/>
                <w:webHidden/>
              </w:rPr>
              <w:fldChar w:fldCharType="begin"/>
            </w:r>
            <w:r>
              <w:rPr>
                <w:noProof/>
                <w:webHidden/>
              </w:rPr>
              <w:instrText xml:space="preserve"> PAGEREF _Toc187399568 \h </w:instrText>
            </w:r>
            <w:r>
              <w:rPr>
                <w:noProof/>
                <w:webHidden/>
              </w:rPr>
            </w:r>
            <w:r>
              <w:rPr>
                <w:noProof/>
                <w:webHidden/>
              </w:rPr>
              <w:fldChar w:fldCharType="separate"/>
            </w:r>
            <w:r>
              <w:rPr>
                <w:noProof/>
                <w:webHidden/>
              </w:rPr>
              <w:t>5</w:t>
            </w:r>
            <w:r>
              <w:rPr>
                <w:noProof/>
                <w:webHidden/>
              </w:rPr>
              <w:fldChar w:fldCharType="end"/>
            </w:r>
          </w:hyperlink>
        </w:p>
        <w:p w:rsidR="00053A22" w:rsidRDefault="00053A22" w14:paraId="5407FC28" w14:textId="6ED8A1FC">
          <w:pPr>
            <w:pStyle w:val="TOC1"/>
            <w:rPr>
              <w:rFonts w:eastAsiaTheme="minorEastAsia" w:cstheme="minorBidi"/>
              <w:b w:val="0"/>
              <w:color w:val="auto"/>
              <w:kern w:val="2"/>
              <w:sz w:val="24"/>
              <w:szCs w:val="24"/>
              <w:lang w:val="en-NL" w:eastAsia="en-NL"/>
              <w14:ligatures w14:val="standardContextual"/>
            </w:rPr>
          </w:pPr>
          <w:hyperlink w:history="1" w:anchor="_Toc187399569">
            <w:r w:rsidRPr="00E74139">
              <w:rPr>
                <w:rStyle w:val="Hyperlink"/>
              </w:rPr>
              <w:t>7.</w:t>
            </w:r>
            <w:r>
              <w:rPr>
                <w:rFonts w:eastAsiaTheme="minorEastAsia" w:cstheme="minorBidi"/>
                <w:b w:val="0"/>
                <w:color w:val="auto"/>
                <w:kern w:val="2"/>
                <w:sz w:val="24"/>
                <w:szCs w:val="24"/>
                <w:lang w:val="en-NL" w:eastAsia="en-NL"/>
                <w14:ligatures w14:val="standardContextual"/>
              </w:rPr>
              <w:tab/>
            </w:r>
            <w:r w:rsidRPr="00E74139">
              <w:rPr>
                <w:rStyle w:val="Hyperlink"/>
              </w:rPr>
              <w:t>GEBRUIK VAN DE VERSCHILLENDE PBM’s</w:t>
            </w:r>
            <w:r>
              <w:rPr>
                <w:webHidden/>
              </w:rPr>
              <w:tab/>
            </w:r>
            <w:r>
              <w:rPr>
                <w:webHidden/>
              </w:rPr>
              <w:fldChar w:fldCharType="begin"/>
            </w:r>
            <w:r>
              <w:rPr>
                <w:webHidden/>
              </w:rPr>
              <w:instrText xml:space="preserve"> PAGEREF _Toc187399569 \h </w:instrText>
            </w:r>
            <w:r>
              <w:rPr>
                <w:webHidden/>
              </w:rPr>
            </w:r>
            <w:r>
              <w:rPr>
                <w:webHidden/>
              </w:rPr>
              <w:fldChar w:fldCharType="separate"/>
            </w:r>
            <w:r>
              <w:rPr>
                <w:webHidden/>
              </w:rPr>
              <w:t>5</w:t>
            </w:r>
            <w:r>
              <w:rPr>
                <w:webHidden/>
              </w:rPr>
              <w:fldChar w:fldCharType="end"/>
            </w:r>
          </w:hyperlink>
        </w:p>
        <w:p w:rsidR="00053A22" w:rsidRDefault="00053A22" w14:paraId="51617C92" w14:textId="7906C005">
          <w:pPr>
            <w:pStyle w:val="TOC2"/>
            <w:rPr>
              <w:rFonts w:eastAsiaTheme="minorEastAsia" w:cstheme="minorBidi"/>
              <w:noProof/>
              <w:color w:val="auto"/>
              <w:kern w:val="2"/>
              <w:sz w:val="24"/>
              <w:szCs w:val="24"/>
              <w:lang w:val="en-NL" w:eastAsia="en-NL"/>
              <w14:ligatures w14:val="standardContextual"/>
            </w:rPr>
          </w:pPr>
          <w:hyperlink w:history="1" w:anchor="_Toc187399570">
            <w:r w:rsidRPr="00E74139">
              <w:rPr>
                <w:rStyle w:val="Hyperlink"/>
                <w:rFonts w:ascii="Arial Bold" w:hAnsi="Arial Bold" w:cstheme="minorHAnsi"/>
                <w:noProof/>
              </w:rPr>
              <w:t>7.1</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Gebruik veiligheidshelm</w:t>
            </w:r>
            <w:r>
              <w:rPr>
                <w:noProof/>
                <w:webHidden/>
              </w:rPr>
              <w:tab/>
            </w:r>
            <w:r>
              <w:rPr>
                <w:noProof/>
                <w:webHidden/>
              </w:rPr>
              <w:fldChar w:fldCharType="begin"/>
            </w:r>
            <w:r>
              <w:rPr>
                <w:noProof/>
                <w:webHidden/>
              </w:rPr>
              <w:instrText xml:space="preserve"> PAGEREF _Toc187399570 \h </w:instrText>
            </w:r>
            <w:r>
              <w:rPr>
                <w:noProof/>
                <w:webHidden/>
              </w:rPr>
            </w:r>
            <w:r>
              <w:rPr>
                <w:noProof/>
                <w:webHidden/>
              </w:rPr>
              <w:fldChar w:fldCharType="separate"/>
            </w:r>
            <w:r>
              <w:rPr>
                <w:noProof/>
                <w:webHidden/>
              </w:rPr>
              <w:t>5</w:t>
            </w:r>
            <w:r>
              <w:rPr>
                <w:noProof/>
                <w:webHidden/>
              </w:rPr>
              <w:fldChar w:fldCharType="end"/>
            </w:r>
          </w:hyperlink>
        </w:p>
        <w:p w:rsidR="00053A22" w:rsidRDefault="00053A22" w14:paraId="23F4D86A" w14:textId="120F3B4C">
          <w:pPr>
            <w:pStyle w:val="TOC2"/>
            <w:rPr>
              <w:rFonts w:eastAsiaTheme="minorEastAsia" w:cstheme="minorBidi"/>
              <w:noProof/>
              <w:color w:val="auto"/>
              <w:kern w:val="2"/>
              <w:sz w:val="24"/>
              <w:szCs w:val="24"/>
              <w:lang w:val="en-NL" w:eastAsia="en-NL"/>
              <w14:ligatures w14:val="standardContextual"/>
            </w:rPr>
          </w:pPr>
          <w:hyperlink w:history="1" w:anchor="_Toc187399571">
            <w:r w:rsidRPr="00E74139">
              <w:rPr>
                <w:rStyle w:val="Hyperlink"/>
                <w:rFonts w:ascii="Arial Bold" w:hAnsi="Arial Bold" w:cstheme="minorHAnsi"/>
                <w:noProof/>
              </w:rPr>
              <w:t>7.2</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Gebruik veiligheidsschoenen</w:t>
            </w:r>
            <w:r>
              <w:rPr>
                <w:noProof/>
                <w:webHidden/>
              </w:rPr>
              <w:tab/>
            </w:r>
            <w:r>
              <w:rPr>
                <w:noProof/>
                <w:webHidden/>
              </w:rPr>
              <w:fldChar w:fldCharType="begin"/>
            </w:r>
            <w:r>
              <w:rPr>
                <w:noProof/>
                <w:webHidden/>
              </w:rPr>
              <w:instrText xml:space="preserve"> PAGEREF _Toc187399571 \h </w:instrText>
            </w:r>
            <w:r>
              <w:rPr>
                <w:noProof/>
                <w:webHidden/>
              </w:rPr>
            </w:r>
            <w:r>
              <w:rPr>
                <w:noProof/>
                <w:webHidden/>
              </w:rPr>
              <w:fldChar w:fldCharType="separate"/>
            </w:r>
            <w:r>
              <w:rPr>
                <w:noProof/>
                <w:webHidden/>
              </w:rPr>
              <w:t>5</w:t>
            </w:r>
            <w:r>
              <w:rPr>
                <w:noProof/>
                <w:webHidden/>
              </w:rPr>
              <w:fldChar w:fldCharType="end"/>
            </w:r>
          </w:hyperlink>
        </w:p>
        <w:p w:rsidR="00053A22" w:rsidRDefault="00053A22" w14:paraId="031F1927" w14:textId="7BA2FD3C">
          <w:pPr>
            <w:pStyle w:val="TOC2"/>
            <w:rPr>
              <w:rFonts w:eastAsiaTheme="minorEastAsia" w:cstheme="minorBidi"/>
              <w:noProof/>
              <w:color w:val="auto"/>
              <w:kern w:val="2"/>
              <w:sz w:val="24"/>
              <w:szCs w:val="24"/>
              <w:lang w:val="en-NL" w:eastAsia="en-NL"/>
              <w14:ligatures w14:val="standardContextual"/>
            </w:rPr>
          </w:pPr>
          <w:hyperlink w:history="1" w:anchor="_Toc187399572">
            <w:r w:rsidRPr="00E74139">
              <w:rPr>
                <w:rStyle w:val="Hyperlink"/>
                <w:rFonts w:ascii="Arial Bold" w:hAnsi="Arial Bold" w:cstheme="minorHAnsi"/>
                <w:noProof/>
              </w:rPr>
              <w:t>7.3</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Veiligheidsbril</w:t>
            </w:r>
            <w:r>
              <w:rPr>
                <w:noProof/>
                <w:webHidden/>
              </w:rPr>
              <w:tab/>
            </w:r>
            <w:r>
              <w:rPr>
                <w:noProof/>
                <w:webHidden/>
              </w:rPr>
              <w:fldChar w:fldCharType="begin"/>
            </w:r>
            <w:r>
              <w:rPr>
                <w:noProof/>
                <w:webHidden/>
              </w:rPr>
              <w:instrText xml:space="preserve"> PAGEREF _Toc187399572 \h </w:instrText>
            </w:r>
            <w:r>
              <w:rPr>
                <w:noProof/>
                <w:webHidden/>
              </w:rPr>
            </w:r>
            <w:r>
              <w:rPr>
                <w:noProof/>
                <w:webHidden/>
              </w:rPr>
              <w:fldChar w:fldCharType="separate"/>
            </w:r>
            <w:r>
              <w:rPr>
                <w:noProof/>
                <w:webHidden/>
              </w:rPr>
              <w:t>6</w:t>
            </w:r>
            <w:r>
              <w:rPr>
                <w:noProof/>
                <w:webHidden/>
              </w:rPr>
              <w:fldChar w:fldCharType="end"/>
            </w:r>
          </w:hyperlink>
        </w:p>
        <w:p w:rsidR="00053A22" w:rsidRDefault="00053A22" w14:paraId="5B149AF3" w14:textId="1C27780C">
          <w:pPr>
            <w:pStyle w:val="TOC2"/>
            <w:rPr>
              <w:rFonts w:eastAsiaTheme="minorEastAsia" w:cstheme="minorBidi"/>
              <w:noProof/>
              <w:color w:val="auto"/>
              <w:kern w:val="2"/>
              <w:sz w:val="24"/>
              <w:szCs w:val="24"/>
              <w:lang w:val="en-NL" w:eastAsia="en-NL"/>
              <w14:ligatures w14:val="standardContextual"/>
            </w:rPr>
          </w:pPr>
          <w:hyperlink w:history="1" w:anchor="_Toc187399573">
            <w:r w:rsidRPr="00E74139">
              <w:rPr>
                <w:rStyle w:val="Hyperlink"/>
                <w:rFonts w:ascii="Arial Bold" w:hAnsi="Arial Bold" w:cstheme="minorHAnsi"/>
                <w:noProof/>
              </w:rPr>
              <w:t>7.4</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Beschermende kleding</w:t>
            </w:r>
            <w:r>
              <w:rPr>
                <w:noProof/>
                <w:webHidden/>
              </w:rPr>
              <w:tab/>
            </w:r>
            <w:r>
              <w:rPr>
                <w:noProof/>
                <w:webHidden/>
              </w:rPr>
              <w:fldChar w:fldCharType="begin"/>
            </w:r>
            <w:r>
              <w:rPr>
                <w:noProof/>
                <w:webHidden/>
              </w:rPr>
              <w:instrText xml:space="preserve"> PAGEREF _Toc187399573 \h </w:instrText>
            </w:r>
            <w:r>
              <w:rPr>
                <w:noProof/>
                <w:webHidden/>
              </w:rPr>
            </w:r>
            <w:r>
              <w:rPr>
                <w:noProof/>
                <w:webHidden/>
              </w:rPr>
              <w:fldChar w:fldCharType="separate"/>
            </w:r>
            <w:r>
              <w:rPr>
                <w:noProof/>
                <w:webHidden/>
              </w:rPr>
              <w:t>6</w:t>
            </w:r>
            <w:r>
              <w:rPr>
                <w:noProof/>
                <w:webHidden/>
              </w:rPr>
              <w:fldChar w:fldCharType="end"/>
            </w:r>
          </w:hyperlink>
        </w:p>
        <w:p w:rsidR="00053A22" w:rsidRDefault="00053A22" w14:paraId="40893572" w14:textId="4EBCE26F">
          <w:pPr>
            <w:pStyle w:val="TOC2"/>
            <w:rPr>
              <w:rFonts w:eastAsiaTheme="minorEastAsia" w:cstheme="minorBidi"/>
              <w:noProof/>
              <w:color w:val="auto"/>
              <w:kern w:val="2"/>
              <w:sz w:val="24"/>
              <w:szCs w:val="24"/>
              <w:lang w:val="en-NL" w:eastAsia="en-NL"/>
              <w14:ligatures w14:val="standardContextual"/>
            </w:rPr>
          </w:pPr>
          <w:hyperlink w:history="1" w:anchor="_Toc187399574">
            <w:r w:rsidRPr="00E74139">
              <w:rPr>
                <w:rStyle w:val="Hyperlink"/>
                <w:rFonts w:ascii="Arial Bold" w:hAnsi="Arial Bold" w:cstheme="minorHAnsi"/>
                <w:noProof/>
              </w:rPr>
              <w:t>7.5</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Werkhandschoenen</w:t>
            </w:r>
            <w:r>
              <w:rPr>
                <w:noProof/>
                <w:webHidden/>
              </w:rPr>
              <w:tab/>
            </w:r>
            <w:r>
              <w:rPr>
                <w:noProof/>
                <w:webHidden/>
              </w:rPr>
              <w:fldChar w:fldCharType="begin"/>
            </w:r>
            <w:r>
              <w:rPr>
                <w:noProof/>
                <w:webHidden/>
              </w:rPr>
              <w:instrText xml:space="preserve"> PAGEREF _Toc187399574 \h </w:instrText>
            </w:r>
            <w:r>
              <w:rPr>
                <w:noProof/>
                <w:webHidden/>
              </w:rPr>
            </w:r>
            <w:r>
              <w:rPr>
                <w:noProof/>
                <w:webHidden/>
              </w:rPr>
              <w:fldChar w:fldCharType="separate"/>
            </w:r>
            <w:r>
              <w:rPr>
                <w:noProof/>
                <w:webHidden/>
              </w:rPr>
              <w:t>7</w:t>
            </w:r>
            <w:r>
              <w:rPr>
                <w:noProof/>
                <w:webHidden/>
              </w:rPr>
              <w:fldChar w:fldCharType="end"/>
            </w:r>
          </w:hyperlink>
        </w:p>
        <w:p w:rsidR="00053A22" w:rsidRDefault="00053A22" w14:paraId="6AD426BC" w14:textId="4992B378">
          <w:pPr>
            <w:pStyle w:val="TOC2"/>
            <w:rPr>
              <w:rFonts w:eastAsiaTheme="minorEastAsia" w:cstheme="minorBidi"/>
              <w:noProof/>
              <w:color w:val="auto"/>
              <w:kern w:val="2"/>
              <w:sz w:val="24"/>
              <w:szCs w:val="24"/>
              <w:lang w:val="en-NL" w:eastAsia="en-NL"/>
              <w14:ligatures w14:val="standardContextual"/>
            </w:rPr>
          </w:pPr>
          <w:hyperlink w:history="1" w:anchor="_Toc187399575">
            <w:r w:rsidRPr="00E74139">
              <w:rPr>
                <w:rStyle w:val="Hyperlink"/>
                <w:rFonts w:ascii="Arial Bold" w:hAnsi="Arial Bold" w:cstheme="minorHAnsi"/>
                <w:noProof/>
              </w:rPr>
              <w:t>7.6</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Adembescherming</w:t>
            </w:r>
            <w:r>
              <w:rPr>
                <w:noProof/>
                <w:webHidden/>
              </w:rPr>
              <w:tab/>
            </w:r>
            <w:r>
              <w:rPr>
                <w:noProof/>
                <w:webHidden/>
              </w:rPr>
              <w:fldChar w:fldCharType="begin"/>
            </w:r>
            <w:r>
              <w:rPr>
                <w:noProof/>
                <w:webHidden/>
              </w:rPr>
              <w:instrText xml:space="preserve"> PAGEREF _Toc187399575 \h </w:instrText>
            </w:r>
            <w:r>
              <w:rPr>
                <w:noProof/>
                <w:webHidden/>
              </w:rPr>
            </w:r>
            <w:r>
              <w:rPr>
                <w:noProof/>
                <w:webHidden/>
              </w:rPr>
              <w:fldChar w:fldCharType="separate"/>
            </w:r>
            <w:r>
              <w:rPr>
                <w:noProof/>
                <w:webHidden/>
              </w:rPr>
              <w:t>7</w:t>
            </w:r>
            <w:r>
              <w:rPr>
                <w:noProof/>
                <w:webHidden/>
              </w:rPr>
              <w:fldChar w:fldCharType="end"/>
            </w:r>
          </w:hyperlink>
        </w:p>
        <w:p w:rsidR="00053A22" w:rsidRDefault="00053A22" w14:paraId="67DEEFB5" w14:textId="50891A06">
          <w:pPr>
            <w:pStyle w:val="TOC1"/>
            <w:rPr>
              <w:rFonts w:eastAsiaTheme="minorEastAsia" w:cstheme="minorBidi"/>
              <w:b w:val="0"/>
              <w:color w:val="auto"/>
              <w:kern w:val="2"/>
              <w:sz w:val="24"/>
              <w:szCs w:val="24"/>
              <w:lang w:val="en-NL" w:eastAsia="en-NL"/>
              <w14:ligatures w14:val="standardContextual"/>
            </w:rPr>
          </w:pPr>
          <w:hyperlink w:history="1" w:anchor="_Toc187399576">
            <w:r w:rsidRPr="00E74139">
              <w:rPr>
                <w:rStyle w:val="Hyperlink"/>
              </w:rPr>
              <w:t>8.</w:t>
            </w:r>
            <w:r>
              <w:rPr>
                <w:rFonts w:eastAsiaTheme="minorEastAsia" w:cstheme="minorBidi"/>
                <w:b w:val="0"/>
                <w:color w:val="auto"/>
                <w:kern w:val="2"/>
                <w:sz w:val="24"/>
                <w:szCs w:val="24"/>
                <w:lang w:val="en-NL" w:eastAsia="en-NL"/>
                <w14:ligatures w14:val="standardContextual"/>
              </w:rPr>
              <w:tab/>
            </w:r>
            <w:r w:rsidRPr="00E74139">
              <w:rPr>
                <w:rStyle w:val="Hyperlink"/>
              </w:rPr>
              <w:t>ONDERHOUD</w:t>
            </w:r>
            <w:r>
              <w:rPr>
                <w:webHidden/>
              </w:rPr>
              <w:tab/>
            </w:r>
            <w:r>
              <w:rPr>
                <w:webHidden/>
              </w:rPr>
              <w:fldChar w:fldCharType="begin"/>
            </w:r>
            <w:r>
              <w:rPr>
                <w:webHidden/>
              </w:rPr>
              <w:instrText xml:space="preserve"> PAGEREF _Toc187399576 \h </w:instrText>
            </w:r>
            <w:r>
              <w:rPr>
                <w:webHidden/>
              </w:rPr>
            </w:r>
            <w:r>
              <w:rPr>
                <w:webHidden/>
              </w:rPr>
              <w:fldChar w:fldCharType="separate"/>
            </w:r>
            <w:r>
              <w:rPr>
                <w:webHidden/>
              </w:rPr>
              <w:t>7</w:t>
            </w:r>
            <w:r>
              <w:rPr>
                <w:webHidden/>
              </w:rPr>
              <w:fldChar w:fldCharType="end"/>
            </w:r>
          </w:hyperlink>
        </w:p>
        <w:p w:rsidR="00053A22" w:rsidRDefault="00053A22" w14:paraId="6E9EE4DE" w14:textId="2449D1C2">
          <w:pPr>
            <w:pStyle w:val="TOC2"/>
            <w:rPr>
              <w:rFonts w:eastAsiaTheme="minorEastAsia" w:cstheme="minorBidi"/>
              <w:noProof/>
              <w:color w:val="auto"/>
              <w:kern w:val="2"/>
              <w:sz w:val="24"/>
              <w:szCs w:val="24"/>
              <w:lang w:val="en-NL" w:eastAsia="en-NL"/>
              <w14:ligatures w14:val="standardContextual"/>
            </w:rPr>
          </w:pPr>
          <w:hyperlink w:history="1" w:anchor="_Toc187399577">
            <w:r w:rsidRPr="00E74139">
              <w:rPr>
                <w:rStyle w:val="Hyperlink"/>
                <w:rFonts w:ascii="Arial Bold" w:hAnsi="Arial Bold" w:cstheme="minorHAnsi"/>
                <w:noProof/>
              </w:rPr>
              <w:t>8.1</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Onderhoud en keuring</w:t>
            </w:r>
            <w:r>
              <w:rPr>
                <w:noProof/>
                <w:webHidden/>
              </w:rPr>
              <w:tab/>
            </w:r>
            <w:r>
              <w:rPr>
                <w:noProof/>
                <w:webHidden/>
              </w:rPr>
              <w:fldChar w:fldCharType="begin"/>
            </w:r>
            <w:r>
              <w:rPr>
                <w:noProof/>
                <w:webHidden/>
              </w:rPr>
              <w:instrText xml:space="preserve"> PAGEREF _Toc187399577 \h </w:instrText>
            </w:r>
            <w:r>
              <w:rPr>
                <w:noProof/>
                <w:webHidden/>
              </w:rPr>
            </w:r>
            <w:r>
              <w:rPr>
                <w:noProof/>
                <w:webHidden/>
              </w:rPr>
              <w:fldChar w:fldCharType="separate"/>
            </w:r>
            <w:r>
              <w:rPr>
                <w:noProof/>
                <w:webHidden/>
              </w:rPr>
              <w:t>7</w:t>
            </w:r>
            <w:r>
              <w:rPr>
                <w:noProof/>
                <w:webHidden/>
              </w:rPr>
              <w:fldChar w:fldCharType="end"/>
            </w:r>
          </w:hyperlink>
        </w:p>
        <w:p w:rsidR="00053A22" w:rsidRDefault="00053A22" w14:paraId="60BF0AFD" w14:textId="05CB9B2D">
          <w:pPr>
            <w:pStyle w:val="TOC1"/>
            <w:rPr>
              <w:rFonts w:eastAsiaTheme="minorEastAsia" w:cstheme="minorBidi"/>
              <w:b w:val="0"/>
              <w:color w:val="auto"/>
              <w:kern w:val="2"/>
              <w:sz w:val="24"/>
              <w:szCs w:val="24"/>
              <w:lang w:val="en-NL" w:eastAsia="en-NL"/>
              <w14:ligatures w14:val="standardContextual"/>
            </w:rPr>
          </w:pPr>
          <w:hyperlink w:history="1" w:anchor="_Toc187399578">
            <w:r w:rsidRPr="00E74139">
              <w:rPr>
                <w:rStyle w:val="Hyperlink"/>
              </w:rPr>
              <w:t>9.</w:t>
            </w:r>
            <w:r>
              <w:rPr>
                <w:rFonts w:eastAsiaTheme="minorEastAsia" w:cstheme="minorBidi"/>
                <w:b w:val="0"/>
                <w:color w:val="auto"/>
                <w:kern w:val="2"/>
                <w:sz w:val="24"/>
                <w:szCs w:val="24"/>
                <w:lang w:val="en-NL" w:eastAsia="en-NL"/>
                <w14:ligatures w14:val="standardContextual"/>
              </w:rPr>
              <w:tab/>
            </w:r>
            <w:r w:rsidRPr="00E74139">
              <w:rPr>
                <w:rStyle w:val="Hyperlink"/>
              </w:rPr>
              <w:t>ADVIES EN BEHEER</w:t>
            </w:r>
            <w:r>
              <w:rPr>
                <w:webHidden/>
              </w:rPr>
              <w:tab/>
            </w:r>
            <w:r>
              <w:rPr>
                <w:webHidden/>
              </w:rPr>
              <w:fldChar w:fldCharType="begin"/>
            </w:r>
            <w:r>
              <w:rPr>
                <w:webHidden/>
              </w:rPr>
              <w:instrText xml:space="preserve"> PAGEREF _Toc187399578 \h </w:instrText>
            </w:r>
            <w:r>
              <w:rPr>
                <w:webHidden/>
              </w:rPr>
            </w:r>
            <w:r>
              <w:rPr>
                <w:webHidden/>
              </w:rPr>
              <w:fldChar w:fldCharType="separate"/>
            </w:r>
            <w:r>
              <w:rPr>
                <w:webHidden/>
              </w:rPr>
              <w:t>7</w:t>
            </w:r>
            <w:r>
              <w:rPr>
                <w:webHidden/>
              </w:rPr>
              <w:fldChar w:fldCharType="end"/>
            </w:r>
          </w:hyperlink>
        </w:p>
        <w:p w:rsidR="00053A22" w:rsidRDefault="00053A22" w14:paraId="1C156CF2" w14:textId="4640A82A">
          <w:pPr>
            <w:pStyle w:val="TOC2"/>
            <w:rPr>
              <w:rFonts w:eastAsiaTheme="minorEastAsia" w:cstheme="minorBidi"/>
              <w:noProof/>
              <w:color w:val="auto"/>
              <w:kern w:val="2"/>
              <w:sz w:val="24"/>
              <w:szCs w:val="24"/>
              <w:lang w:val="en-NL" w:eastAsia="en-NL"/>
              <w14:ligatures w14:val="standardContextual"/>
            </w:rPr>
          </w:pPr>
          <w:hyperlink w:history="1" w:anchor="_Toc187399579">
            <w:r w:rsidRPr="00E74139">
              <w:rPr>
                <w:rStyle w:val="Hyperlink"/>
                <w:rFonts w:ascii="Arial Bold" w:hAnsi="Arial Bold" w:cstheme="minorHAnsi"/>
                <w:noProof/>
              </w:rPr>
              <w:t>9.1</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Advies</w:t>
            </w:r>
            <w:r>
              <w:rPr>
                <w:noProof/>
                <w:webHidden/>
              </w:rPr>
              <w:tab/>
            </w:r>
            <w:r>
              <w:rPr>
                <w:noProof/>
                <w:webHidden/>
              </w:rPr>
              <w:fldChar w:fldCharType="begin"/>
            </w:r>
            <w:r>
              <w:rPr>
                <w:noProof/>
                <w:webHidden/>
              </w:rPr>
              <w:instrText xml:space="preserve"> PAGEREF _Toc187399579 \h </w:instrText>
            </w:r>
            <w:r>
              <w:rPr>
                <w:noProof/>
                <w:webHidden/>
              </w:rPr>
            </w:r>
            <w:r>
              <w:rPr>
                <w:noProof/>
                <w:webHidden/>
              </w:rPr>
              <w:fldChar w:fldCharType="separate"/>
            </w:r>
            <w:r>
              <w:rPr>
                <w:noProof/>
                <w:webHidden/>
              </w:rPr>
              <w:t>7</w:t>
            </w:r>
            <w:r>
              <w:rPr>
                <w:noProof/>
                <w:webHidden/>
              </w:rPr>
              <w:fldChar w:fldCharType="end"/>
            </w:r>
          </w:hyperlink>
        </w:p>
        <w:p w:rsidR="00053A22" w:rsidRDefault="00053A22" w14:paraId="7D013C01" w14:textId="457C6E04">
          <w:pPr>
            <w:pStyle w:val="TOC2"/>
            <w:rPr>
              <w:rFonts w:eastAsiaTheme="minorEastAsia" w:cstheme="minorBidi"/>
              <w:noProof/>
              <w:color w:val="auto"/>
              <w:kern w:val="2"/>
              <w:sz w:val="24"/>
              <w:szCs w:val="24"/>
              <w:lang w:val="en-NL" w:eastAsia="en-NL"/>
              <w14:ligatures w14:val="standardContextual"/>
            </w:rPr>
          </w:pPr>
          <w:hyperlink w:history="1" w:anchor="_Toc187399580">
            <w:r w:rsidRPr="00E74139">
              <w:rPr>
                <w:rStyle w:val="Hyperlink"/>
                <w:rFonts w:ascii="Arial Bold" w:hAnsi="Arial Bold" w:cstheme="minorHAnsi"/>
                <w:noProof/>
              </w:rPr>
              <w:t>9.2</w:t>
            </w:r>
            <w:r>
              <w:rPr>
                <w:rFonts w:eastAsiaTheme="minorEastAsia" w:cstheme="minorBidi"/>
                <w:noProof/>
                <w:color w:val="auto"/>
                <w:kern w:val="2"/>
                <w:sz w:val="24"/>
                <w:szCs w:val="24"/>
                <w:lang w:val="en-NL" w:eastAsia="en-NL"/>
                <w14:ligatures w14:val="standardContextual"/>
              </w:rPr>
              <w:tab/>
            </w:r>
            <w:r w:rsidRPr="00E74139">
              <w:rPr>
                <w:rStyle w:val="Hyperlink"/>
                <w:rFonts w:cstheme="minorHAnsi"/>
                <w:noProof/>
              </w:rPr>
              <w:t>Beheer</w:t>
            </w:r>
            <w:r>
              <w:rPr>
                <w:noProof/>
                <w:webHidden/>
              </w:rPr>
              <w:tab/>
            </w:r>
            <w:r>
              <w:rPr>
                <w:noProof/>
                <w:webHidden/>
              </w:rPr>
              <w:fldChar w:fldCharType="begin"/>
            </w:r>
            <w:r>
              <w:rPr>
                <w:noProof/>
                <w:webHidden/>
              </w:rPr>
              <w:instrText xml:space="preserve"> PAGEREF _Toc187399580 \h </w:instrText>
            </w:r>
            <w:r>
              <w:rPr>
                <w:noProof/>
                <w:webHidden/>
              </w:rPr>
            </w:r>
            <w:r>
              <w:rPr>
                <w:noProof/>
                <w:webHidden/>
              </w:rPr>
              <w:fldChar w:fldCharType="separate"/>
            </w:r>
            <w:r>
              <w:rPr>
                <w:noProof/>
                <w:webHidden/>
              </w:rPr>
              <w:t>7</w:t>
            </w:r>
            <w:r>
              <w:rPr>
                <w:noProof/>
                <w:webHidden/>
              </w:rPr>
              <w:fldChar w:fldCharType="end"/>
            </w:r>
          </w:hyperlink>
        </w:p>
        <w:p w:rsidR="00053A22" w:rsidRDefault="00053A22" w14:paraId="3367E621" w14:textId="1F61544B">
          <w:pPr>
            <w:pStyle w:val="TOC1"/>
            <w:tabs>
              <w:tab w:val="left" w:pos="624"/>
            </w:tabs>
            <w:rPr>
              <w:rFonts w:eastAsiaTheme="minorEastAsia" w:cstheme="minorBidi"/>
              <w:b w:val="0"/>
              <w:color w:val="auto"/>
              <w:kern w:val="2"/>
              <w:sz w:val="24"/>
              <w:szCs w:val="24"/>
              <w:lang w:val="en-NL" w:eastAsia="en-NL"/>
              <w14:ligatures w14:val="standardContextual"/>
            </w:rPr>
          </w:pPr>
          <w:hyperlink w:history="1" w:anchor="_Toc187399581">
            <w:r w:rsidRPr="00E74139">
              <w:rPr>
                <w:rStyle w:val="Hyperlink"/>
              </w:rPr>
              <w:t>11.</w:t>
            </w:r>
            <w:r>
              <w:rPr>
                <w:rFonts w:eastAsiaTheme="minorEastAsia" w:cstheme="minorBidi"/>
                <w:b w:val="0"/>
                <w:color w:val="auto"/>
                <w:kern w:val="2"/>
                <w:sz w:val="24"/>
                <w:szCs w:val="24"/>
                <w:lang w:val="en-NL" w:eastAsia="en-NL"/>
                <w14:ligatures w14:val="standardContextual"/>
              </w:rPr>
              <w:tab/>
            </w:r>
            <w:r w:rsidRPr="00E74139">
              <w:rPr>
                <w:rStyle w:val="Hyperlink"/>
              </w:rPr>
              <w:t>LIJST MET AFKORTINGEN EN DEFINITIES</w:t>
            </w:r>
            <w:r>
              <w:rPr>
                <w:webHidden/>
              </w:rPr>
              <w:tab/>
            </w:r>
            <w:r>
              <w:rPr>
                <w:webHidden/>
              </w:rPr>
              <w:fldChar w:fldCharType="begin"/>
            </w:r>
            <w:r>
              <w:rPr>
                <w:webHidden/>
              </w:rPr>
              <w:instrText xml:space="preserve"> PAGEREF _Toc187399581 \h </w:instrText>
            </w:r>
            <w:r>
              <w:rPr>
                <w:webHidden/>
              </w:rPr>
            </w:r>
            <w:r>
              <w:rPr>
                <w:webHidden/>
              </w:rPr>
              <w:fldChar w:fldCharType="separate"/>
            </w:r>
            <w:r>
              <w:rPr>
                <w:webHidden/>
              </w:rPr>
              <w:t>8</w:t>
            </w:r>
            <w:r>
              <w:rPr>
                <w:webHidden/>
              </w:rPr>
              <w:fldChar w:fldCharType="end"/>
            </w:r>
          </w:hyperlink>
        </w:p>
        <w:p w:rsidRPr="005D50FF" w:rsidR="004212A5" w:rsidRDefault="004212A5" w14:paraId="78ACCBA2" w14:textId="33F44BE4">
          <w:pPr>
            <w:rPr>
              <w:rFonts w:cstheme="minorHAnsi"/>
              <w:color w:val="auto"/>
              <w:sz w:val="20"/>
              <w:szCs w:val="20"/>
            </w:rPr>
          </w:pPr>
          <w:r w:rsidRPr="005D50FF">
            <w:rPr>
              <w:rFonts w:cstheme="minorHAnsi"/>
              <w:b/>
              <w:bCs/>
              <w:noProof/>
              <w:color w:val="auto"/>
              <w:sz w:val="20"/>
              <w:szCs w:val="20"/>
            </w:rPr>
            <w:fldChar w:fldCharType="end"/>
          </w:r>
        </w:p>
      </w:sdtContent>
    </w:sdt>
    <w:p w:rsidRPr="005D50FF" w:rsidR="004212A5" w:rsidRDefault="004212A5" w14:paraId="4D9DE455" w14:textId="27306FDA">
      <w:pPr>
        <w:spacing w:line="240" w:lineRule="auto"/>
        <w:rPr>
          <w:rFonts w:eastAsiaTheme="majorEastAsia" w:cstheme="minorHAnsi"/>
          <w:b/>
          <w:bCs/>
          <w:caps/>
          <w:color w:val="auto"/>
          <w:sz w:val="20"/>
          <w:szCs w:val="20"/>
          <w:lang w:eastAsia="en-US"/>
        </w:rPr>
      </w:pPr>
      <w:r w:rsidRPr="005D50FF">
        <w:rPr>
          <w:rFonts w:cstheme="minorHAnsi"/>
          <w:color w:val="auto"/>
          <w:sz w:val="20"/>
          <w:szCs w:val="20"/>
        </w:rPr>
        <w:br w:type="page"/>
      </w:r>
    </w:p>
    <w:p w:rsidRPr="009A6DDD" w:rsidR="005D3BE8" w:rsidP="00B8206F" w:rsidRDefault="00630814" w14:paraId="7D870EE9" w14:textId="0A5B8E22">
      <w:pPr>
        <w:pStyle w:val="Heading1"/>
        <w:rPr>
          <w:rFonts w:asciiTheme="minorHAnsi" w:hAnsiTheme="minorHAnsi"/>
          <w:sz w:val="20"/>
          <w:szCs w:val="20"/>
        </w:rPr>
      </w:pPr>
      <w:bookmarkStart w:name="_Hlk61007677" w:id="2"/>
      <w:bookmarkStart w:name="_Toc187399561" w:id="3"/>
      <w:bookmarkEnd w:id="1"/>
      <w:r w:rsidRPr="009A6DDD">
        <w:rPr>
          <w:rFonts w:asciiTheme="minorHAnsi" w:hAnsiTheme="minorHAnsi"/>
          <w:sz w:val="20"/>
          <w:szCs w:val="20"/>
        </w:rPr>
        <w:t>INLEIDING EN DOEL</w:t>
      </w:r>
      <w:bookmarkEnd w:id="3"/>
    </w:p>
    <w:bookmarkEnd w:id="2"/>
    <w:p w:rsidRPr="006F4A59" w:rsidR="00C72E8D" w:rsidP="00C72E8D" w:rsidRDefault="00C72E8D" w14:paraId="42C95930" w14:textId="77777777">
      <w:pPr>
        <w:rPr>
          <w:rFonts w:cstheme="minorHAnsi"/>
          <w:b/>
          <w:color w:val="auto"/>
          <w:sz w:val="20"/>
          <w:szCs w:val="20"/>
          <w:u w:val="single"/>
        </w:rPr>
      </w:pPr>
      <w:r w:rsidRPr="006F4A59">
        <w:rPr>
          <w:rFonts w:cstheme="minorHAnsi"/>
          <w:b/>
          <w:color w:val="auto"/>
          <w:sz w:val="20"/>
          <w:szCs w:val="20"/>
          <w:u w:val="single"/>
        </w:rPr>
        <w:t>Algemeen</w:t>
      </w:r>
    </w:p>
    <w:p w:rsidRPr="006F4A59" w:rsidR="00C72E8D" w:rsidP="00C72E8D" w:rsidRDefault="00C72E8D" w14:paraId="416F5BC8" w14:textId="59584E5D">
      <w:pPr>
        <w:rPr>
          <w:rFonts w:cstheme="minorHAnsi"/>
          <w:color w:val="auto"/>
          <w:sz w:val="20"/>
          <w:szCs w:val="20"/>
        </w:rPr>
      </w:pPr>
      <w:r w:rsidRPr="006F4A59">
        <w:rPr>
          <w:rFonts w:cstheme="minorHAnsi"/>
          <w:color w:val="auto"/>
          <w:sz w:val="20"/>
          <w:szCs w:val="20"/>
        </w:rPr>
        <w:t xml:space="preserve">Als werkgever moet </w:t>
      </w:r>
      <w:r>
        <w:rPr>
          <w:rFonts w:cstheme="minorHAnsi"/>
          <w:color w:val="auto"/>
          <w:sz w:val="20"/>
          <w:szCs w:val="20"/>
        </w:rPr>
        <w:t xml:space="preserve">Phoenix </w:t>
      </w:r>
      <w:proofErr w:type="spellStart"/>
      <w:r>
        <w:rPr>
          <w:rFonts w:cstheme="minorHAnsi"/>
          <w:color w:val="auto"/>
          <w:sz w:val="20"/>
          <w:szCs w:val="20"/>
        </w:rPr>
        <w:t>Metals</w:t>
      </w:r>
      <w:proofErr w:type="spellEnd"/>
      <w:r>
        <w:rPr>
          <w:rFonts w:cstheme="minorHAnsi"/>
          <w:color w:val="auto"/>
          <w:sz w:val="20"/>
          <w:szCs w:val="20"/>
        </w:rPr>
        <w:t xml:space="preserve"> </w:t>
      </w:r>
      <w:r w:rsidRPr="006F4A59">
        <w:rPr>
          <w:rFonts w:cstheme="minorHAnsi"/>
          <w:color w:val="auto"/>
          <w:sz w:val="20"/>
          <w:szCs w:val="20"/>
        </w:rPr>
        <w:t xml:space="preserve">zorgen voor veilige en gezonde arbeidsomstandigheden van werknemers. De Arbeidsomstandighedenwet verlangt dat de maatregelen in een bepaalde volgorde worden genomen, waarbij allereerst naar de bron van het probleem wordt gekeken. Dat wordt de </w:t>
      </w:r>
      <w:proofErr w:type="spellStart"/>
      <w:r w:rsidRPr="006F4A59">
        <w:rPr>
          <w:rFonts w:cstheme="minorHAnsi"/>
          <w:color w:val="auto"/>
          <w:sz w:val="20"/>
          <w:szCs w:val="20"/>
        </w:rPr>
        <w:t>arbeidshygiënische</w:t>
      </w:r>
      <w:proofErr w:type="spellEnd"/>
      <w:r w:rsidRPr="006F4A59">
        <w:rPr>
          <w:rFonts w:cstheme="minorHAnsi"/>
          <w:color w:val="auto"/>
          <w:sz w:val="20"/>
          <w:szCs w:val="20"/>
        </w:rPr>
        <w:t xml:space="preserve"> strategie genoemd.</w:t>
      </w:r>
    </w:p>
    <w:p w:rsidRPr="006F4A59" w:rsidR="00C72E8D" w:rsidP="00C72E8D" w:rsidRDefault="00C72E8D" w14:paraId="6820DD39" w14:textId="77777777">
      <w:pPr>
        <w:rPr>
          <w:rFonts w:cstheme="minorHAnsi"/>
          <w:color w:val="auto"/>
          <w:sz w:val="20"/>
          <w:szCs w:val="20"/>
        </w:rPr>
      </w:pPr>
    </w:p>
    <w:p w:rsidRPr="006F4A59" w:rsidR="00C72E8D" w:rsidP="00C72E8D" w:rsidRDefault="00C72E8D" w14:paraId="4FD3BE2E" w14:textId="6412CD1C">
      <w:pPr>
        <w:rPr>
          <w:rFonts w:cstheme="minorHAnsi"/>
          <w:color w:val="auto"/>
          <w:sz w:val="20"/>
          <w:szCs w:val="20"/>
        </w:rPr>
      </w:pPr>
      <w:r w:rsidRPr="006F4A59">
        <w:rPr>
          <w:rFonts w:cstheme="minorHAnsi"/>
          <w:color w:val="auto"/>
          <w:sz w:val="20"/>
          <w:szCs w:val="20"/>
        </w:rPr>
        <w:t xml:space="preserve">De plaats van dit (deel)beleid binnen </w:t>
      </w:r>
      <w:r>
        <w:rPr>
          <w:rFonts w:cstheme="minorHAnsi"/>
          <w:color w:val="auto"/>
          <w:sz w:val="20"/>
          <w:szCs w:val="20"/>
        </w:rPr>
        <w:t xml:space="preserve">Phoenix </w:t>
      </w:r>
      <w:proofErr w:type="spellStart"/>
      <w:r>
        <w:rPr>
          <w:rFonts w:cstheme="minorHAnsi"/>
          <w:color w:val="auto"/>
          <w:sz w:val="20"/>
          <w:szCs w:val="20"/>
        </w:rPr>
        <w:t>Metals</w:t>
      </w:r>
      <w:proofErr w:type="spellEnd"/>
      <w:r w:rsidRPr="006F4A59">
        <w:rPr>
          <w:rFonts w:cstheme="minorHAnsi"/>
          <w:color w:val="auto"/>
          <w:sz w:val="20"/>
          <w:szCs w:val="20"/>
        </w:rPr>
        <w:t xml:space="preserve"> processen, het managementsysteem en de normen, alsmede de relatie (referentie) met </w:t>
      </w:r>
      <w:proofErr w:type="spellStart"/>
      <w:r w:rsidRPr="006F4A59">
        <w:rPr>
          <w:rFonts w:cstheme="minorHAnsi"/>
          <w:color w:val="auto"/>
          <w:sz w:val="20"/>
          <w:szCs w:val="20"/>
        </w:rPr>
        <w:t>procedures,werkinstructies</w:t>
      </w:r>
      <w:proofErr w:type="spellEnd"/>
      <w:r w:rsidRPr="006F4A59">
        <w:rPr>
          <w:rFonts w:cstheme="minorHAnsi"/>
          <w:color w:val="auto"/>
          <w:sz w:val="20"/>
          <w:szCs w:val="20"/>
        </w:rPr>
        <w:t xml:space="preserve"> en formulieren is vastgelegd in: </w:t>
      </w:r>
    </w:p>
    <w:p w:rsidRPr="006F4A59" w:rsidR="00C72E8D" w:rsidP="00C72E8D" w:rsidRDefault="00C72E8D" w14:paraId="0933C8D3" w14:textId="77777777">
      <w:pPr>
        <w:pStyle w:val="ListParagraph"/>
        <w:numPr>
          <w:ilvl w:val="0"/>
          <w:numId w:val="9"/>
        </w:numPr>
        <w:rPr>
          <w:rFonts w:cstheme="minorHAnsi"/>
          <w:color w:val="auto"/>
          <w:sz w:val="20"/>
          <w:szCs w:val="20"/>
        </w:rPr>
      </w:pPr>
      <w:r w:rsidRPr="006F4A59">
        <w:rPr>
          <w:rFonts w:cstheme="minorHAnsi"/>
          <w:color w:val="auto"/>
          <w:sz w:val="20"/>
          <w:szCs w:val="20"/>
        </w:rPr>
        <w:t>Boomstructuur. (inclusief uitleg structuur en nummering);</w:t>
      </w:r>
    </w:p>
    <w:p w:rsidRPr="006F4A59" w:rsidR="00C72E8D" w:rsidP="00C72E8D" w:rsidRDefault="00C72E8D" w14:paraId="22ABFF86" w14:textId="77777777">
      <w:pPr>
        <w:pStyle w:val="ListParagraph"/>
        <w:numPr>
          <w:ilvl w:val="0"/>
          <w:numId w:val="9"/>
        </w:numPr>
        <w:rPr>
          <w:rFonts w:cstheme="minorHAnsi"/>
          <w:color w:val="auto"/>
          <w:sz w:val="20"/>
          <w:szCs w:val="20"/>
        </w:rPr>
      </w:pPr>
      <w:r w:rsidRPr="006F4A59">
        <w:rPr>
          <w:rFonts w:cstheme="minorHAnsi"/>
          <w:color w:val="auto"/>
          <w:sz w:val="20"/>
          <w:szCs w:val="20"/>
        </w:rPr>
        <w:t>Referenties in dit document.</w:t>
      </w:r>
    </w:p>
    <w:p w:rsidRPr="00C72E8D" w:rsidR="00C72E8D" w:rsidP="00C72E8D" w:rsidRDefault="00C72E8D" w14:paraId="126B2998" w14:textId="77777777">
      <w:pPr>
        <w:rPr>
          <w:rFonts w:cstheme="minorHAnsi"/>
          <w:color w:val="FF0000"/>
          <w:sz w:val="20"/>
          <w:szCs w:val="20"/>
        </w:rPr>
      </w:pPr>
    </w:p>
    <w:p w:rsidR="001939D7" w:rsidP="00C70D88" w:rsidRDefault="001939D7" w14:paraId="2623285E" w14:textId="319F65C1">
      <w:pPr>
        <w:rPr>
          <w:rFonts w:cstheme="minorHAnsi"/>
          <w:b/>
          <w:color w:val="auto"/>
          <w:sz w:val="20"/>
          <w:szCs w:val="20"/>
          <w:u w:val="single"/>
        </w:rPr>
      </w:pPr>
      <w:r>
        <w:rPr>
          <w:rFonts w:cstheme="minorHAnsi"/>
          <w:b/>
          <w:color w:val="auto"/>
          <w:sz w:val="20"/>
          <w:szCs w:val="20"/>
          <w:u w:val="single"/>
        </w:rPr>
        <w:t>Termijn</w:t>
      </w:r>
    </w:p>
    <w:p w:rsidRPr="00C72E8D" w:rsidR="001939D7" w:rsidP="00C72E8D" w:rsidRDefault="00C72E8D" w14:paraId="4B0F6485" w14:textId="2D048CB3">
      <w:pPr>
        <w:rPr>
          <w:rFonts w:cstheme="minorHAnsi"/>
          <w:color w:val="auto"/>
          <w:sz w:val="20"/>
          <w:szCs w:val="20"/>
        </w:rPr>
      </w:pPr>
      <w:r w:rsidRPr="00C72E8D">
        <w:rPr>
          <w:rFonts w:cstheme="minorHAnsi"/>
          <w:color w:val="auto"/>
          <w:sz w:val="20"/>
          <w:szCs w:val="20"/>
        </w:rPr>
        <w:t>Dit document is geldig tot januari 2028.</w:t>
      </w:r>
    </w:p>
    <w:p w:rsidR="00CE7219" w:rsidP="004212A5" w:rsidRDefault="00CE5AC2" w14:paraId="6BEFF9A5" w14:textId="28AF11FC">
      <w:pPr>
        <w:pStyle w:val="Heading1"/>
        <w:rPr>
          <w:rFonts w:asciiTheme="minorHAnsi" w:hAnsiTheme="minorHAnsi"/>
          <w:sz w:val="20"/>
          <w:szCs w:val="20"/>
        </w:rPr>
      </w:pPr>
      <w:bookmarkStart w:name="_Toc374702411" w:id="4"/>
      <w:bookmarkStart w:name="_Toc187399562" w:id="5"/>
      <w:r>
        <w:rPr>
          <w:rFonts w:asciiTheme="minorHAnsi" w:hAnsiTheme="minorHAnsi"/>
          <w:sz w:val="20"/>
          <w:szCs w:val="20"/>
        </w:rPr>
        <w:t>ORGANISATIE</w:t>
      </w:r>
      <w:bookmarkEnd w:id="5"/>
    </w:p>
    <w:p w:rsidR="006E4995" w:rsidP="00C72E8D" w:rsidRDefault="00EE3342" w14:paraId="0A88ADB0" w14:textId="64B605DB">
      <w:pPr>
        <w:rPr>
          <w:rFonts w:eastAsiaTheme="minorHAnsi" w:cstheme="minorHAnsi"/>
          <w:iCs/>
          <w:color w:val="auto"/>
          <w:sz w:val="20"/>
          <w:szCs w:val="20"/>
          <w:lang w:eastAsia="en-US"/>
        </w:rPr>
      </w:pPr>
      <w:r>
        <w:rPr>
          <w:rFonts w:eastAsiaTheme="minorHAnsi" w:cstheme="minorHAnsi"/>
          <w:iCs/>
          <w:color w:val="auto"/>
          <w:sz w:val="20"/>
          <w:szCs w:val="20"/>
          <w:lang w:eastAsia="en-US"/>
        </w:rPr>
        <w:t xml:space="preserve">Phoenix </w:t>
      </w:r>
      <w:proofErr w:type="spellStart"/>
      <w:r>
        <w:rPr>
          <w:rFonts w:eastAsiaTheme="minorHAnsi" w:cstheme="minorHAnsi"/>
          <w:iCs/>
          <w:color w:val="auto"/>
          <w:sz w:val="20"/>
          <w:szCs w:val="20"/>
          <w:lang w:eastAsia="en-US"/>
        </w:rPr>
        <w:t>Metals</w:t>
      </w:r>
      <w:proofErr w:type="spellEnd"/>
      <w:r w:rsidRPr="000C2C8E" w:rsidR="000C2C8E">
        <w:rPr>
          <w:rFonts w:eastAsiaTheme="minorHAnsi" w:cstheme="minorHAnsi"/>
          <w:iCs/>
          <w:color w:val="auto"/>
          <w:sz w:val="20"/>
          <w:szCs w:val="20"/>
          <w:lang w:eastAsia="en-US"/>
        </w:rPr>
        <w:t xml:space="preserve"> zet zich in voor een werkomgeving met zo min mogelijk risico voor de gezondheid en veiligheid van iedereen die bij </w:t>
      </w:r>
      <w:r>
        <w:rPr>
          <w:rFonts w:eastAsiaTheme="minorHAnsi" w:cstheme="minorHAnsi"/>
          <w:iCs/>
          <w:color w:val="auto"/>
          <w:sz w:val="20"/>
          <w:szCs w:val="20"/>
          <w:lang w:eastAsia="en-US"/>
        </w:rPr>
        <w:t xml:space="preserve">Phoenix </w:t>
      </w:r>
      <w:proofErr w:type="spellStart"/>
      <w:r>
        <w:rPr>
          <w:rFonts w:eastAsiaTheme="minorHAnsi" w:cstheme="minorHAnsi"/>
          <w:iCs/>
          <w:color w:val="auto"/>
          <w:sz w:val="20"/>
          <w:szCs w:val="20"/>
          <w:lang w:eastAsia="en-US"/>
        </w:rPr>
        <w:t>Metals</w:t>
      </w:r>
      <w:proofErr w:type="spellEnd"/>
      <w:r w:rsidRPr="000C2C8E">
        <w:rPr>
          <w:rFonts w:eastAsiaTheme="minorHAnsi" w:cstheme="minorHAnsi"/>
          <w:iCs/>
          <w:color w:val="auto"/>
          <w:sz w:val="20"/>
          <w:szCs w:val="20"/>
          <w:lang w:eastAsia="en-US"/>
        </w:rPr>
        <w:t xml:space="preserve"> </w:t>
      </w:r>
      <w:r w:rsidRPr="000C2C8E" w:rsidR="000C2C8E">
        <w:rPr>
          <w:rFonts w:eastAsiaTheme="minorHAnsi" w:cstheme="minorHAnsi"/>
          <w:iCs/>
          <w:color w:val="auto"/>
          <w:sz w:val="20"/>
          <w:szCs w:val="20"/>
          <w:lang w:eastAsia="en-US"/>
        </w:rPr>
        <w:t xml:space="preserve">werkt of betrokken is, en streeft er naar om de impact van haar activiteiten op het milieu zo minimaal mogelijk te houden. </w:t>
      </w:r>
      <w:r w:rsidR="00CE5AC2">
        <w:rPr>
          <w:rFonts w:eastAsiaTheme="minorHAnsi" w:cstheme="minorHAnsi"/>
          <w:iCs/>
          <w:color w:val="auto"/>
          <w:sz w:val="20"/>
          <w:szCs w:val="20"/>
          <w:lang w:eastAsia="en-US"/>
        </w:rPr>
        <w:t xml:space="preserve">Daarvoor heeft </w:t>
      </w:r>
      <w:r>
        <w:rPr>
          <w:rFonts w:eastAsiaTheme="minorHAnsi" w:cstheme="minorHAnsi"/>
          <w:iCs/>
          <w:color w:val="auto"/>
          <w:sz w:val="20"/>
          <w:szCs w:val="20"/>
          <w:lang w:eastAsia="en-US"/>
        </w:rPr>
        <w:t xml:space="preserve">Phoenix </w:t>
      </w:r>
      <w:proofErr w:type="spellStart"/>
      <w:r>
        <w:rPr>
          <w:rFonts w:eastAsiaTheme="minorHAnsi" w:cstheme="minorHAnsi"/>
          <w:iCs/>
          <w:color w:val="auto"/>
          <w:sz w:val="20"/>
          <w:szCs w:val="20"/>
          <w:lang w:eastAsia="en-US"/>
        </w:rPr>
        <w:t>Metals</w:t>
      </w:r>
      <w:proofErr w:type="spellEnd"/>
      <w:r w:rsidRPr="000C2C8E">
        <w:rPr>
          <w:rFonts w:eastAsiaTheme="minorHAnsi" w:cstheme="minorHAnsi"/>
          <w:iCs/>
          <w:color w:val="auto"/>
          <w:sz w:val="20"/>
          <w:szCs w:val="20"/>
          <w:lang w:eastAsia="en-US"/>
        </w:rPr>
        <w:t xml:space="preserve"> </w:t>
      </w:r>
      <w:r w:rsidR="00CE5AC2">
        <w:rPr>
          <w:rFonts w:eastAsiaTheme="minorHAnsi" w:cstheme="minorHAnsi"/>
          <w:iCs/>
          <w:color w:val="auto"/>
          <w:sz w:val="20"/>
          <w:szCs w:val="20"/>
          <w:lang w:eastAsia="en-US"/>
        </w:rPr>
        <w:t>onderstaand beleid opgesteld ten einde dit te bewerkstelligen.</w:t>
      </w:r>
    </w:p>
    <w:p w:rsidRPr="009A6DDD" w:rsidR="004212A5" w:rsidP="004212A5" w:rsidRDefault="004212A5" w14:paraId="0EF87B7F" w14:textId="06D43616">
      <w:pPr>
        <w:pStyle w:val="Heading1"/>
        <w:rPr>
          <w:rFonts w:asciiTheme="minorHAnsi" w:hAnsiTheme="minorHAnsi"/>
          <w:sz w:val="20"/>
          <w:szCs w:val="20"/>
        </w:rPr>
      </w:pPr>
      <w:bookmarkStart w:name="_Toc187399563" w:id="6"/>
      <w:r w:rsidRPr="009A6DDD">
        <w:rPr>
          <w:rFonts w:asciiTheme="minorHAnsi" w:hAnsiTheme="minorHAnsi"/>
          <w:sz w:val="20"/>
          <w:szCs w:val="20"/>
        </w:rPr>
        <w:t>TOEPASSINGSGEBIED</w:t>
      </w:r>
      <w:bookmarkEnd w:id="6"/>
      <w:r w:rsidRPr="009A6DDD" w:rsidR="00626A99">
        <w:rPr>
          <w:rFonts w:asciiTheme="minorHAnsi" w:hAnsiTheme="minorHAnsi"/>
          <w:sz w:val="20"/>
          <w:szCs w:val="20"/>
        </w:rPr>
        <w:t xml:space="preserve"> </w:t>
      </w:r>
    </w:p>
    <w:bookmarkEnd w:id="4"/>
    <w:p w:rsidR="007A0739" w:rsidP="00C72E8D" w:rsidRDefault="00CE7219" w14:paraId="573A03D8" w14:textId="08CE44B8">
      <w:pPr>
        <w:spacing w:line="276" w:lineRule="auto"/>
        <w:rPr>
          <w:rFonts w:cstheme="minorHAnsi"/>
          <w:color w:val="auto"/>
          <w:sz w:val="20"/>
          <w:szCs w:val="20"/>
        </w:rPr>
      </w:pPr>
      <w:r>
        <w:rPr>
          <w:rFonts w:cstheme="minorHAnsi"/>
          <w:color w:val="auto"/>
          <w:sz w:val="20"/>
          <w:szCs w:val="20"/>
        </w:rPr>
        <w:t>Dit (deel)beleid</w:t>
      </w:r>
      <w:r w:rsidRPr="009A6DDD" w:rsidR="004212A5">
        <w:rPr>
          <w:rFonts w:cstheme="minorHAnsi"/>
          <w:color w:val="auto"/>
          <w:sz w:val="20"/>
          <w:szCs w:val="20"/>
        </w:rPr>
        <w:t xml:space="preserve"> </w:t>
      </w:r>
      <w:r>
        <w:rPr>
          <w:rFonts w:cstheme="minorHAnsi"/>
          <w:color w:val="auto"/>
          <w:sz w:val="20"/>
          <w:szCs w:val="20"/>
        </w:rPr>
        <w:t xml:space="preserve">is van toepassing op alle medewerkers die werkzaamheden uitvoeren op het terrein van </w:t>
      </w:r>
      <w:r w:rsidR="00C72E8D">
        <w:rPr>
          <w:rFonts w:cstheme="minorHAnsi"/>
          <w:color w:val="auto"/>
          <w:sz w:val="20"/>
          <w:szCs w:val="20"/>
        </w:rPr>
        <w:t xml:space="preserve">Phoenix </w:t>
      </w:r>
      <w:proofErr w:type="spellStart"/>
      <w:r w:rsidR="00C72E8D">
        <w:rPr>
          <w:rFonts w:cstheme="minorHAnsi"/>
          <w:color w:val="auto"/>
          <w:sz w:val="20"/>
          <w:szCs w:val="20"/>
        </w:rPr>
        <w:t>Metals</w:t>
      </w:r>
      <w:proofErr w:type="spellEnd"/>
      <w:r w:rsidR="00C72E8D">
        <w:rPr>
          <w:rFonts w:cstheme="minorHAnsi"/>
          <w:color w:val="auto"/>
          <w:sz w:val="20"/>
          <w:szCs w:val="20"/>
        </w:rPr>
        <w:t>.</w:t>
      </w:r>
    </w:p>
    <w:p w:rsidR="007B0037" w:rsidP="00C72E8D" w:rsidRDefault="007B0037" w14:paraId="301593C7" w14:textId="77777777">
      <w:pPr>
        <w:spacing w:line="276" w:lineRule="auto"/>
        <w:rPr>
          <w:rFonts w:cstheme="minorHAnsi"/>
          <w:color w:val="auto"/>
          <w:sz w:val="20"/>
          <w:szCs w:val="20"/>
        </w:rPr>
      </w:pPr>
    </w:p>
    <w:p w:rsidR="007B0037" w:rsidRDefault="007B0037" w14:paraId="2240A6D2" w14:textId="77777777">
      <w:pPr>
        <w:spacing w:line="240" w:lineRule="auto"/>
        <w:rPr>
          <w:rFonts w:cstheme="minorHAnsi"/>
          <w:b/>
          <w:bCs/>
          <w:color w:val="FF1919" w:themeColor="accent2"/>
          <w:sz w:val="20"/>
          <w:szCs w:val="20"/>
        </w:rPr>
      </w:pPr>
      <w:bookmarkStart w:name="_Toc123136014" w:id="7"/>
      <w:r>
        <w:rPr>
          <w:rFonts w:cstheme="minorHAnsi"/>
          <w:b/>
          <w:bCs/>
          <w:color w:val="FF1919" w:themeColor="accent2"/>
          <w:sz w:val="20"/>
          <w:szCs w:val="20"/>
        </w:rPr>
        <w:br w:type="page"/>
      </w:r>
    </w:p>
    <w:p w:rsidRPr="007B0037" w:rsidR="007B0037" w:rsidP="007B0037" w:rsidRDefault="007B0037" w14:paraId="36349B38" w14:textId="5BC37515">
      <w:pPr>
        <w:pStyle w:val="Heading1"/>
        <w:rPr>
          <w:rFonts w:asciiTheme="minorHAnsi" w:hAnsiTheme="minorHAnsi"/>
          <w:sz w:val="20"/>
          <w:szCs w:val="20"/>
        </w:rPr>
      </w:pPr>
      <w:bookmarkStart w:name="_Toc187399564" w:id="8"/>
      <w:r>
        <w:rPr>
          <w:rFonts w:asciiTheme="minorHAnsi" w:hAnsiTheme="minorHAnsi"/>
          <w:sz w:val="20"/>
          <w:szCs w:val="20"/>
        </w:rPr>
        <w:t>BIJ DE BRON AANPAKKEN</w:t>
      </w:r>
      <w:bookmarkEnd w:id="7"/>
      <w:bookmarkEnd w:id="8"/>
    </w:p>
    <w:p w:rsidRPr="007B0037" w:rsidR="007B0037" w:rsidP="007B0037" w:rsidRDefault="007B0037" w14:paraId="44F0617B" w14:textId="6FF6D618">
      <w:pPr>
        <w:spacing w:line="276" w:lineRule="auto"/>
        <w:rPr>
          <w:rFonts w:cstheme="minorHAnsi"/>
          <w:iCs/>
          <w:color w:val="auto"/>
          <w:sz w:val="20"/>
          <w:szCs w:val="20"/>
        </w:rPr>
      </w:pPr>
      <w:r w:rsidRPr="007B0037">
        <w:rPr>
          <w:rFonts w:cstheme="minorHAnsi"/>
          <w:iCs/>
          <w:color w:val="auto"/>
          <w:sz w:val="20"/>
          <w:szCs w:val="20"/>
        </w:rPr>
        <w:t xml:space="preserve">Phoenix </w:t>
      </w:r>
      <w:proofErr w:type="spellStart"/>
      <w:r w:rsidRPr="007B0037">
        <w:rPr>
          <w:rFonts w:cstheme="minorHAnsi"/>
          <w:iCs/>
          <w:color w:val="auto"/>
          <w:sz w:val="20"/>
          <w:szCs w:val="20"/>
        </w:rPr>
        <w:t>Metals</w:t>
      </w:r>
      <w:proofErr w:type="spellEnd"/>
      <w:r w:rsidRPr="007B0037">
        <w:rPr>
          <w:rFonts w:cstheme="minorHAnsi"/>
          <w:iCs/>
          <w:color w:val="auto"/>
          <w:sz w:val="20"/>
          <w:szCs w:val="20"/>
        </w:rPr>
        <w:t xml:space="preserve"> werkt volgens de </w:t>
      </w:r>
      <w:proofErr w:type="spellStart"/>
      <w:r w:rsidRPr="007B0037">
        <w:rPr>
          <w:rFonts w:cstheme="minorHAnsi"/>
          <w:iCs/>
          <w:color w:val="auto"/>
          <w:sz w:val="20"/>
          <w:szCs w:val="20"/>
        </w:rPr>
        <w:t>arbeidshygiënische</w:t>
      </w:r>
      <w:proofErr w:type="spellEnd"/>
      <w:r w:rsidRPr="007B0037">
        <w:rPr>
          <w:rFonts w:cstheme="minorHAnsi"/>
          <w:iCs/>
          <w:color w:val="auto"/>
          <w:sz w:val="20"/>
          <w:szCs w:val="20"/>
        </w:rPr>
        <w:t xml:space="preserve"> strategie om de veiligheid en gezondheid van onze werknemers te beschermen. De </w:t>
      </w:r>
      <w:proofErr w:type="spellStart"/>
      <w:r w:rsidRPr="007B0037">
        <w:rPr>
          <w:rFonts w:cstheme="minorHAnsi"/>
          <w:iCs/>
          <w:color w:val="auto"/>
          <w:sz w:val="20"/>
          <w:szCs w:val="20"/>
        </w:rPr>
        <w:t>arbeidshygiënische</w:t>
      </w:r>
      <w:proofErr w:type="spellEnd"/>
      <w:r w:rsidRPr="007B0037">
        <w:rPr>
          <w:rFonts w:cstheme="minorHAnsi"/>
          <w:iCs/>
          <w:color w:val="auto"/>
          <w:sz w:val="20"/>
          <w:szCs w:val="20"/>
        </w:rPr>
        <w:t xml:space="preserve"> strategie is een hiërarchisch stelsel van beheersmaatregelen voor risico’s. Hierbij wordt allereerst naar de bron van het probleem gekeken. Als daar niets aan kan worden gedaan, zijn andere maatregelen mogelijk.</w:t>
      </w:r>
    </w:p>
    <w:p w:rsidRPr="007B0037" w:rsidR="007B0037" w:rsidP="007B0037" w:rsidRDefault="007B0037" w14:paraId="54D88ED0" w14:textId="77777777">
      <w:pPr>
        <w:spacing w:line="276" w:lineRule="auto"/>
        <w:rPr>
          <w:rFonts w:cstheme="minorHAnsi"/>
          <w:i/>
          <w:iCs/>
          <w:color w:val="auto"/>
          <w:sz w:val="20"/>
          <w:szCs w:val="20"/>
        </w:rPr>
      </w:pPr>
    </w:p>
    <w:p w:rsidRPr="007B0037" w:rsidR="007B0037" w:rsidP="007B0037" w:rsidRDefault="007B0037" w14:paraId="12EBA751" w14:textId="77777777">
      <w:pPr>
        <w:spacing w:line="276" w:lineRule="auto"/>
        <w:rPr>
          <w:rFonts w:cstheme="minorHAnsi"/>
          <w:iCs/>
          <w:color w:val="auto"/>
          <w:sz w:val="20"/>
          <w:szCs w:val="20"/>
        </w:rPr>
      </w:pPr>
      <w:r w:rsidRPr="007B0037">
        <w:rPr>
          <w:rFonts w:cstheme="minorHAnsi"/>
          <w:iCs/>
          <w:color w:val="auto"/>
          <w:sz w:val="20"/>
          <w:szCs w:val="20"/>
        </w:rPr>
        <w:t xml:space="preserve">De </w:t>
      </w:r>
      <w:proofErr w:type="spellStart"/>
      <w:r w:rsidRPr="007B0037">
        <w:rPr>
          <w:rFonts w:cstheme="minorHAnsi"/>
          <w:iCs/>
          <w:color w:val="auto"/>
          <w:sz w:val="20"/>
          <w:szCs w:val="20"/>
        </w:rPr>
        <w:t>arbeidshygiënische</w:t>
      </w:r>
      <w:proofErr w:type="spellEnd"/>
      <w:r w:rsidRPr="007B0037">
        <w:rPr>
          <w:rFonts w:cstheme="minorHAnsi"/>
          <w:iCs/>
          <w:color w:val="auto"/>
          <w:sz w:val="20"/>
          <w:szCs w:val="20"/>
        </w:rPr>
        <w:t xml:space="preserve"> strategie ziet er als volgt uit:</w:t>
      </w:r>
    </w:p>
    <w:p w:rsidRPr="007B0037" w:rsidR="007B0037" w:rsidP="007B0037" w:rsidRDefault="007B0037" w14:paraId="757E9B86" w14:textId="77777777">
      <w:pPr>
        <w:numPr>
          <w:ilvl w:val="0"/>
          <w:numId w:val="14"/>
        </w:numPr>
        <w:spacing w:line="276" w:lineRule="auto"/>
        <w:rPr>
          <w:rFonts w:cstheme="minorHAnsi"/>
          <w:iCs/>
          <w:color w:val="auto"/>
          <w:sz w:val="20"/>
          <w:szCs w:val="20"/>
        </w:rPr>
      </w:pPr>
      <w:r w:rsidRPr="007B0037">
        <w:rPr>
          <w:rFonts w:cstheme="minorHAnsi"/>
          <w:b/>
          <w:bCs/>
          <w:iCs/>
          <w:color w:val="auto"/>
          <w:sz w:val="20"/>
          <w:szCs w:val="20"/>
        </w:rPr>
        <w:t>Bronmaatregelen</w:t>
      </w:r>
      <w:r w:rsidRPr="007B0037">
        <w:rPr>
          <w:rFonts w:cstheme="minorHAnsi"/>
          <w:iCs/>
          <w:color w:val="auto"/>
          <w:sz w:val="20"/>
          <w:szCs w:val="20"/>
        </w:rPr>
        <w:t xml:space="preserve"> – Een werkgever moet eerst de oorzaak van het probleem wegnemen. </w:t>
      </w:r>
    </w:p>
    <w:p w:rsidRPr="007B0037" w:rsidR="007B0037" w:rsidP="007B0037" w:rsidRDefault="007B0037" w14:paraId="1521605D" w14:textId="77777777">
      <w:pPr>
        <w:spacing w:line="276" w:lineRule="auto"/>
        <w:ind w:firstLine="708"/>
        <w:rPr>
          <w:rFonts w:cstheme="minorHAnsi"/>
          <w:iCs/>
          <w:color w:val="auto"/>
          <w:sz w:val="20"/>
          <w:szCs w:val="20"/>
        </w:rPr>
      </w:pPr>
      <w:r w:rsidRPr="007B0037">
        <w:rPr>
          <w:rFonts w:cstheme="minorHAnsi"/>
          <w:iCs/>
          <w:color w:val="auto"/>
          <w:sz w:val="20"/>
          <w:szCs w:val="20"/>
        </w:rPr>
        <w:t>Voorbeeld: schadelijke stof vervangen door een veiliger alternatief.</w:t>
      </w:r>
    </w:p>
    <w:p w:rsidRPr="007B0037" w:rsidR="007B0037" w:rsidP="007B0037" w:rsidRDefault="007B0037" w14:paraId="3C7A8CDA" w14:textId="77777777">
      <w:pPr>
        <w:numPr>
          <w:ilvl w:val="0"/>
          <w:numId w:val="14"/>
        </w:numPr>
        <w:spacing w:line="276" w:lineRule="auto"/>
        <w:rPr>
          <w:rFonts w:cstheme="minorHAnsi"/>
          <w:iCs/>
          <w:color w:val="auto"/>
          <w:sz w:val="20"/>
          <w:szCs w:val="20"/>
        </w:rPr>
      </w:pPr>
      <w:r w:rsidRPr="007B0037">
        <w:rPr>
          <w:rFonts w:cstheme="minorHAnsi"/>
          <w:b/>
          <w:bCs/>
          <w:iCs/>
          <w:color w:val="auto"/>
          <w:sz w:val="20"/>
          <w:szCs w:val="20"/>
        </w:rPr>
        <w:t>Collectieve maatregelen</w:t>
      </w:r>
      <w:r w:rsidRPr="007B0037">
        <w:rPr>
          <w:rFonts w:cstheme="minorHAnsi"/>
          <w:iCs/>
          <w:color w:val="auto"/>
          <w:sz w:val="20"/>
          <w:szCs w:val="20"/>
        </w:rPr>
        <w:t xml:space="preserve"> – Als bronmaatregelen geen mogelijkheden bieden, moet de werkgever collectieve maatregelen nemen om risico’s te verminderen. </w:t>
      </w:r>
    </w:p>
    <w:p w:rsidRPr="007B0037" w:rsidR="007B0037" w:rsidP="007B0037" w:rsidRDefault="007B0037" w14:paraId="447A6275" w14:textId="77777777">
      <w:pPr>
        <w:spacing w:line="276" w:lineRule="auto"/>
        <w:ind w:firstLine="708"/>
        <w:rPr>
          <w:rFonts w:cstheme="minorHAnsi"/>
          <w:iCs/>
          <w:color w:val="auto"/>
          <w:sz w:val="20"/>
          <w:szCs w:val="20"/>
        </w:rPr>
      </w:pPr>
      <w:r w:rsidRPr="007B0037">
        <w:rPr>
          <w:rFonts w:cstheme="minorHAnsi"/>
          <w:iCs/>
          <w:color w:val="auto"/>
          <w:sz w:val="20"/>
          <w:szCs w:val="20"/>
        </w:rPr>
        <w:t>Voorbeeld: het plaatsen van afscherming of een afzuiginstallatie.</w:t>
      </w:r>
    </w:p>
    <w:p w:rsidRPr="007B0037" w:rsidR="007B0037" w:rsidP="007B0037" w:rsidRDefault="007B0037" w14:paraId="2620057C" w14:textId="77777777">
      <w:pPr>
        <w:numPr>
          <w:ilvl w:val="0"/>
          <w:numId w:val="14"/>
        </w:numPr>
        <w:spacing w:line="276" w:lineRule="auto"/>
        <w:rPr>
          <w:rFonts w:cstheme="minorHAnsi"/>
          <w:iCs/>
          <w:color w:val="auto"/>
          <w:sz w:val="20"/>
          <w:szCs w:val="20"/>
        </w:rPr>
      </w:pPr>
      <w:r w:rsidRPr="007B0037">
        <w:rPr>
          <w:rFonts w:cstheme="minorHAnsi"/>
          <w:b/>
          <w:bCs/>
          <w:iCs/>
          <w:color w:val="auto"/>
          <w:sz w:val="20"/>
          <w:szCs w:val="20"/>
        </w:rPr>
        <w:t>Individuele maatregelen</w:t>
      </w:r>
      <w:r w:rsidRPr="007B0037">
        <w:rPr>
          <w:rFonts w:cstheme="minorHAnsi"/>
          <w:iCs/>
          <w:color w:val="auto"/>
          <w:sz w:val="20"/>
          <w:szCs w:val="20"/>
        </w:rPr>
        <w:t xml:space="preserve"> – Als collectieve maatregelen niet kunnen of ook (nog) geen afdoende oplossing bieden, moet de werkgever individuele maatregelen nemen. </w:t>
      </w:r>
    </w:p>
    <w:p w:rsidRPr="007B0037" w:rsidR="007B0037" w:rsidP="007B0037" w:rsidRDefault="007B0037" w14:paraId="357F3DDD" w14:textId="77777777">
      <w:pPr>
        <w:spacing w:line="276" w:lineRule="auto"/>
        <w:ind w:firstLine="708"/>
        <w:rPr>
          <w:rFonts w:cstheme="minorHAnsi"/>
          <w:iCs/>
          <w:color w:val="auto"/>
          <w:sz w:val="20"/>
          <w:szCs w:val="20"/>
        </w:rPr>
      </w:pPr>
      <w:r w:rsidRPr="007B0037">
        <w:rPr>
          <w:rFonts w:cstheme="minorHAnsi"/>
          <w:iCs/>
          <w:color w:val="auto"/>
          <w:sz w:val="20"/>
          <w:szCs w:val="20"/>
        </w:rPr>
        <w:t>Voorbeeld: het werk zo organiseren dat werknemers minder risico lopen (taakroulatie).</w:t>
      </w:r>
    </w:p>
    <w:p w:rsidRPr="007B0037" w:rsidR="007B0037" w:rsidP="007B0037" w:rsidRDefault="007B0037" w14:paraId="6D751CA0" w14:textId="77777777">
      <w:pPr>
        <w:numPr>
          <w:ilvl w:val="0"/>
          <w:numId w:val="14"/>
        </w:numPr>
        <w:spacing w:line="276" w:lineRule="auto"/>
        <w:rPr>
          <w:rFonts w:cstheme="minorHAnsi"/>
          <w:iCs/>
          <w:color w:val="auto"/>
          <w:sz w:val="20"/>
          <w:szCs w:val="20"/>
        </w:rPr>
      </w:pPr>
      <w:r w:rsidRPr="007B0037">
        <w:rPr>
          <w:rFonts w:cstheme="minorHAnsi"/>
          <w:b/>
          <w:bCs/>
          <w:iCs/>
          <w:color w:val="auto"/>
          <w:sz w:val="20"/>
          <w:szCs w:val="20"/>
        </w:rPr>
        <w:t>Persoonlijke beschermingsmiddelen</w:t>
      </w:r>
      <w:r w:rsidRPr="007B0037">
        <w:rPr>
          <w:rFonts w:cstheme="minorHAnsi"/>
          <w:iCs/>
          <w:color w:val="auto"/>
          <w:sz w:val="20"/>
          <w:szCs w:val="20"/>
        </w:rPr>
        <w:t xml:space="preserve"> – Als de bovenste drie maatregelen onvoldoende effect hebben, mag gebruik gemaakt worden van persoonlijke beschermingsmiddelen. </w:t>
      </w:r>
    </w:p>
    <w:p w:rsidRPr="007B0037" w:rsidR="007B0037" w:rsidP="007B0037" w:rsidRDefault="007B0037" w14:paraId="7555E6AB" w14:textId="77777777">
      <w:pPr>
        <w:spacing w:line="276" w:lineRule="auto"/>
        <w:ind w:firstLine="708"/>
        <w:rPr>
          <w:rFonts w:cstheme="minorHAnsi"/>
          <w:iCs/>
          <w:color w:val="auto"/>
          <w:sz w:val="20"/>
          <w:szCs w:val="20"/>
        </w:rPr>
      </w:pPr>
      <w:r w:rsidRPr="007B0037">
        <w:rPr>
          <w:rFonts w:cstheme="minorHAnsi"/>
          <w:iCs/>
          <w:color w:val="auto"/>
          <w:sz w:val="20"/>
          <w:szCs w:val="20"/>
        </w:rPr>
        <w:t>Voorbeeld: gehoorbescherming of adembescherming.</w:t>
      </w:r>
    </w:p>
    <w:p w:rsidR="007B0037" w:rsidP="007B0037" w:rsidRDefault="007B0037" w14:paraId="5899DDE7" w14:textId="77777777">
      <w:pPr>
        <w:spacing w:line="276" w:lineRule="auto"/>
        <w:ind w:firstLine="360"/>
        <w:rPr>
          <w:rFonts w:cstheme="minorHAnsi"/>
          <w:iCs/>
          <w:color w:val="FF1919" w:themeColor="accent2"/>
          <w:sz w:val="20"/>
          <w:szCs w:val="20"/>
        </w:rPr>
      </w:pPr>
    </w:p>
    <w:p w:rsidR="007B0037" w:rsidP="007B0037" w:rsidRDefault="007B0037" w14:paraId="3E9F5DB6" w14:textId="77777777">
      <w:pPr>
        <w:pStyle w:val="Heading2"/>
        <w:spacing w:after="0"/>
        <w:ind w:left="426" w:hanging="426"/>
        <w:rPr>
          <w:rFonts w:asciiTheme="minorHAnsi" w:hAnsiTheme="minorHAnsi" w:cstheme="minorHAnsi"/>
          <w:caps w:val="0"/>
          <w:color w:val="auto"/>
          <w:sz w:val="20"/>
          <w:szCs w:val="20"/>
        </w:rPr>
      </w:pPr>
      <w:bookmarkStart w:name="_Toc123136015" w:id="9"/>
      <w:bookmarkStart w:name="_Toc187399565" w:id="10"/>
      <w:r w:rsidRPr="007B0037">
        <w:rPr>
          <w:rFonts w:asciiTheme="minorHAnsi" w:hAnsiTheme="minorHAnsi" w:cstheme="minorHAnsi"/>
          <w:caps w:val="0"/>
          <w:color w:val="auto"/>
          <w:sz w:val="20"/>
          <w:szCs w:val="20"/>
        </w:rPr>
        <w:t>Redelijkerwijs-principe</w:t>
      </w:r>
      <w:bookmarkEnd w:id="9"/>
      <w:bookmarkEnd w:id="10"/>
    </w:p>
    <w:p w:rsidRPr="007B0037" w:rsidR="007B0037" w:rsidP="007B0037" w:rsidRDefault="007B0037" w14:paraId="02DAD4CE" w14:textId="77777777">
      <w:pPr>
        <w:spacing w:line="276" w:lineRule="auto"/>
        <w:rPr>
          <w:rFonts w:cstheme="minorHAnsi"/>
          <w:iCs/>
          <w:color w:val="auto"/>
          <w:sz w:val="20"/>
          <w:szCs w:val="20"/>
        </w:rPr>
      </w:pPr>
      <w:r w:rsidRPr="007B0037">
        <w:rPr>
          <w:rFonts w:cstheme="minorHAnsi"/>
          <w:iCs/>
          <w:color w:val="auto"/>
          <w:sz w:val="20"/>
          <w:szCs w:val="20"/>
        </w:rPr>
        <w:t xml:space="preserve">De maatregelen op de verschillende niveaus hebben nadrukkelijk een hiërarchische volgorde. De werkgever moet dus eerst de mogelijkheden op hoger niveau onderzoeken voordat besloten wordt tot maatregelen uit een lager niveau. Het is alleen toegestaan een niveau te verlagen als daar goede redenen voor zijn (technische, uitvoerende en economische redenen). Dit is het redelijkerwijs-principe. Die afweging geldt voor elk niveau opnieuw. </w:t>
      </w:r>
    </w:p>
    <w:p w:rsidRPr="007B0037" w:rsidR="007B0037" w:rsidP="007B0037" w:rsidRDefault="007B0037" w14:paraId="7C607481" w14:textId="4FC42C6B">
      <w:pPr>
        <w:pStyle w:val="Heading1"/>
        <w:rPr>
          <w:rFonts w:asciiTheme="minorHAnsi" w:hAnsiTheme="minorHAnsi"/>
          <w:sz w:val="20"/>
          <w:szCs w:val="20"/>
        </w:rPr>
      </w:pPr>
      <w:bookmarkStart w:name="_Toc123136016" w:id="11"/>
      <w:bookmarkStart w:name="_Toc187399566" w:id="12"/>
      <w:r>
        <w:rPr>
          <w:rFonts w:asciiTheme="minorHAnsi" w:hAnsiTheme="minorHAnsi"/>
          <w:sz w:val="20"/>
          <w:szCs w:val="20"/>
        </w:rPr>
        <w:t>PERSOONLIJKE BESCHERMINGSMIDDELEN</w:t>
      </w:r>
      <w:bookmarkStart w:name="_Hlk61007829" w:id="13"/>
      <w:bookmarkEnd w:id="11"/>
      <w:bookmarkEnd w:id="12"/>
    </w:p>
    <w:p w:rsidRPr="007B0037" w:rsidR="007B0037" w:rsidP="007B0037" w:rsidRDefault="007B0037" w14:paraId="698011A6" w14:textId="1E18E93C">
      <w:pPr>
        <w:spacing w:line="276" w:lineRule="auto"/>
        <w:rPr>
          <w:rFonts w:cstheme="minorHAnsi"/>
          <w:color w:val="auto"/>
          <w:sz w:val="20"/>
          <w:szCs w:val="20"/>
        </w:rPr>
      </w:pPr>
      <w:r w:rsidRPr="00653790">
        <w:rPr>
          <w:rFonts w:cstheme="minorHAnsi"/>
          <w:color w:val="auto"/>
          <w:sz w:val="20"/>
          <w:szCs w:val="20"/>
        </w:rPr>
        <w:t xml:space="preserve">Phoenix </w:t>
      </w:r>
      <w:proofErr w:type="spellStart"/>
      <w:r w:rsidRPr="00653790">
        <w:rPr>
          <w:rFonts w:cstheme="minorHAnsi"/>
          <w:color w:val="auto"/>
          <w:sz w:val="20"/>
          <w:szCs w:val="20"/>
        </w:rPr>
        <w:t>Metals</w:t>
      </w:r>
      <w:proofErr w:type="spellEnd"/>
      <w:r w:rsidRPr="007B0037">
        <w:rPr>
          <w:rFonts w:cstheme="minorHAnsi"/>
          <w:color w:val="auto"/>
          <w:sz w:val="20"/>
          <w:szCs w:val="20"/>
        </w:rPr>
        <w:t xml:space="preserve"> heeft op basis van haar uitgevoerde Risico Identificatie en Evaluatie (RI&amp;E) inzichtelijk gemaakt bij welke handelingen of werkzaamheden op basis van de </w:t>
      </w:r>
      <w:proofErr w:type="spellStart"/>
      <w:r w:rsidRPr="007B0037">
        <w:rPr>
          <w:rFonts w:cstheme="minorHAnsi"/>
          <w:color w:val="auto"/>
          <w:sz w:val="20"/>
          <w:szCs w:val="20"/>
        </w:rPr>
        <w:t>arbeidshygiënische</w:t>
      </w:r>
      <w:proofErr w:type="spellEnd"/>
      <w:r w:rsidRPr="007B0037">
        <w:rPr>
          <w:rFonts w:cstheme="minorHAnsi"/>
          <w:color w:val="auto"/>
          <w:sz w:val="20"/>
          <w:szCs w:val="20"/>
        </w:rPr>
        <w:t xml:space="preserve"> strategie uiteindelijk nog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noodzakelijk zijn.</w:t>
      </w:r>
    </w:p>
    <w:p w:rsidRPr="007B0037" w:rsidR="007B0037" w:rsidP="007B0037" w:rsidRDefault="007B0037" w14:paraId="713200D7" w14:textId="77777777">
      <w:pPr>
        <w:spacing w:line="276" w:lineRule="auto"/>
        <w:rPr>
          <w:rFonts w:cstheme="minorHAnsi"/>
          <w:color w:val="auto"/>
          <w:sz w:val="20"/>
          <w:szCs w:val="20"/>
        </w:rPr>
      </w:pPr>
    </w:p>
    <w:p w:rsidRPr="007B0037" w:rsidR="007B0037" w:rsidP="007B0037" w:rsidRDefault="007B0037" w14:paraId="26573BC2" w14:textId="77777777">
      <w:pPr>
        <w:spacing w:line="276" w:lineRule="auto"/>
        <w:rPr>
          <w:rFonts w:cstheme="minorHAnsi"/>
          <w:color w:val="auto"/>
          <w:sz w:val="20"/>
          <w:szCs w:val="20"/>
        </w:rPr>
      </w:pPr>
      <w:r w:rsidRPr="007B0037">
        <w:rPr>
          <w:rFonts w:cstheme="minorHAnsi"/>
          <w:color w:val="auto"/>
          <w:sz w:val="20"/>
          <w:szCs w:val="20"/>
        </w:rPr>
        <w:t xml:space="preserve">Op basis van de noodzaak is vervolgens gekeken naar de eisen die aan 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moeten worden gesteld. Met eisen wordt bedoeld enerzijds het draagcomfort, gebruiksgemak, duurzaamheid en kwaliteit en anderzijds de normeringen waaraan 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moeten voldoen, zodat ze geschikt zijn voor een juist en toepasbaar gebruik.</w:t>
      </w:r>
    </w:p>
    <w:p w:rsidRPr="007B0037" w:rsidR="007B0037" w:rsidP="007B0037" w:rsidRDefault="007B0037" w14:paraId="7B9C3A7E" w14:textId="77777777">
      <w:pPr>
        <w:spacing w:line="276" w:lineRule="auto"/>
        <w:rPr>
          <w:rFonts w:cstheme="minorHAnsi"/>
          <w:color w:val="FF1919" w:themeColor="accent2"/>
          <w:sz w:val="20"/>
          <w:szCs w:val="20"/>
        </w:rPr>
      </w:pPr>
    </w:p>
    <w:p w:rsidR="00653790" w:rsidRDefault="00653790" w14:paraId="491617E7" w14:textId="77777777">
      <w:pPr>
        <w:spacing w:line="240" w:lineRule="auto"/>
        <w:rPr>
          <w:rFonts w:cstheme="minorHAnsi"/>
          <w:color w:val="auto"/>
          <w:sz w:val="20"/>
          <w:szCs w:val="20"/>
        </w:rPr>
      </w:pPr>
      <w:r>
        <w:rPr>
          <w:rFonts w:cstheme="minorHAnsi"/>
          <w:color w:val="auto"/>
          <w:sz w:val="20"/>
          <w:szCs w:val="20"/>
        </w:rPr>
        <w:br w:type="page"/>
      </w:r>
    </w:p>
    <w:p w:rsidRPr="007B0037" w:rsidR="007B0037" w:rsidP="007B0037" w:rsidRDefault="007B0037" w14:paraId="337CFCBE" w14:textId="1E128F74">
      <w:pPr>
        <w:spacing w:line="276" w:lineRule="auto"/>
        <w:rPr>
          <w:rFonts w:cstheme="minorHAnsi"/>
          <w:color w:val="auto"/>
          <w:sz w:val="20"/>
          <w:szCs w:val="20"/>
        </w:rPr>
      </w:pPr>
      <w:r w:rsidRPr="007B0037">
        <w:rPr>
          <w:rFonts w:cstheme="minorHAnsi"/>
          <w:color w:val="auto"/>
          <w:sz w:val="20"/>
          <w:szCs w:val="20"/>
        </w:rPr>
        <w:t xml:space="preserve">Het pakket aan persoonlijke beschermingsmiddelen waar in wordt voorzien vanuit </w:t>
      </w:r>
      <w:r w:rsidRPr="00653790">
        <w:rPr>
          <w:rFonts w:cstheme="minorHAnsi"/>
          <w:color w:val="auto"/>
          <w:sz w:val="20"/>
          <w:szCs w:val="20"/>
        </w:rPr>
        <w:t xml:space="preserve">Phoenix </w:t>
      </w:r>
      <w:proofErr w:type="spellStart"/>
      <w:r w:rsidRPr="00653790">
        <w:rPr>
          <w:rFonts w:cstheme="minorHAnsi"/>
          <w:color w:val="auto"/>
          <w:sz w:val="20"/>
          <w:szCs w:val="20"/>
        </w:rPr>
        <w:t>Metals</w:t>
      </w:r>
      <w:proofErr w:type="spellEnd"/>
      <w:r w:rsidRPr="007B0037">
        <w:rPr>
          <w:rFonts w:cstheme="minorHAnsi"/>
          <w:color w:val="auto"/>
          <w:sz w:val="20"/>
          <w:szCs w:val="20"/>
        </w:rPr>
        <w:t xml:space="preserve"> bestaat uit:</w:t>
      </w:r>
    </w:p>
    <w:p w:rsidRPr="007B0037" w:rsidR="007B0037" w:rsidP="00653790" w:rsidRDefault="007B0037" w14:paraId="52C4135F" w14:textId="032EBB6E">
      <w:pPr>
        <w:numPr>
          <w:ilvl w:val="0"/>
          <w:numId w:val="14"/>
        </w:numPr>
        <w:spacing w:line="276" w:lineRule="auto"/>
        <w:rPr>
          <w:rFonts w:cstheme="minorHAnsi"/>
          <w:color w:val="auto"/>
          <w:sz w:val="20"/>
          <w:szCs w:val="20"/>
        </w:rPr>
      </w:pPr>
      <w:r w:rsidRPr="007B0037">
        <w:rPr>
          <w:rFonts w:cstheme="minorHAnsi"/>
          <w:color w:val="auto"/>
          <w:sz w:val="20"/>
          <w:szCs w:val="20"/>
        </w:rPr>
        <w:t>Veiligheidshelm</w:t>
      </w:r>
    </w:p>
    <w:p w:rsidRPr="007B0037" w:rsidR="00653790" w:rsidP="00653790" w:rsidRDefault="00653790" w14:paraId="7CB05E90" w14:textId="77777777">
      <w:pPr>
        <w:numPr>
          <w:ilvl w:val="0"/>
          <w:numId w:val="14"/>
        </w:numPr>
        <w:spacing w:line="276" w:lineRule="auto"/>
        <w:rPr>
          <w:rFonts w:cstheme="minorHAnsi"/>
          <w:color w:val="auto"/>
          <w:sz w:val="20"/>
          <w:szCs w:val="20"/>
        </w:rPr>
      </w:pPr>
      <w:r w:rsidRPr="007B0037">
        <w:rPr>
          <w:rFonts w:cstheme="minorHAnsi"/>
          <w:color w:val="auto"/>
          <w:sz w:val="20"/>
          <w:szCs w:val="20"/>
        </w:rPr>
        <w:t>Veiligheidsschoenen (antistatisch)</w:t>
      </w:r>
    </w:p>
    <w:p w:rsidRPr="007B0037" w:rsidR="007B0037" w:rsidP="007B0037" w:rsidRDefault="007B0037" w14:paraId="4727F735" w14:textId="77777777">
      <w:pPr>
        <w:numPr>
          <w:ilvl w:val="0"/>
          <w:numId w:val="14"/>
        </w:numPr>
        <w:spacing w:line="276" w:lineRule="auto"/>
        <w:rPr>
          <w:rFonts w:cstheme="minorHAnsi"/>
          <w:color w:val="auto"/>
          <w:sz w:val="20"/>
          <w:szCs w:val="20"/>
        </w:rPr>
      </w:pPr>
      <w:r w:rsidRPr="007B0037">
        <w:rPr>
          <w:rFonts w:cstheme="minorHAnsi"/>
          <w:color w:val="auto"/>
          <w:sz w:val="20"/>
          <w:szCs w:val="20"/>
        </w:rPr>
        <w:t>Veiligheidsbril</w:t>
      </w:r>
    </w:p>
    <w:p w:rsidRPr="007B0037" w:rsidR="007B0037" w:rsidP="007B0037" w:rsidRDefault="007B0037" w14:paraId="2FDDFF81" w14:textId="77777777">
      <w:pPr>
        <w:numPr>
          <w:ilvl w:val="0"/>
          <w:numId w:val="14"/>
        </w:numPr>
        <w:spacing w:line="276" w:lineRule="auto"/>
        <w:rPr>
          <w:rFonts w:cstheme="minorHAnsi"/>
          <w:color w:val="auto"/>
          <w:sz w:val="20"/>
          <w:szCs w:val="20"/>
        </w:rPr>
      </w:pPr>
      <w:r w:rsidRPr="007B0037">
        <w:rPr>
          <w:rFonts w:cstheme="minorHAnsi"/>
          <w:color w:val="auto"/>
          <w:sz w:val="20"/>
          <w:szCs w:val="20"/>
        </w:rPr>
        <w:t>Beschermende kleding (brandvertragend/antistatisch/</w:t>
      </w:r>
      <w:proofErr w:type="spellStart"/>
      <w:r w:rsidRPr="007B0037">
        <w:rPr>
          <w:rFonts w:cstheme="minorHAnsi"/>
          <w:color w:val="auto"/>
          <w:sz w:val="20"/>
          <w:szCs w:val="20"/>
        </w:rPr>
        <w:t>vlamdovend</w:t>
      </w:r>
      <w:proofErr w:type="spellEnd"/>
      <w:r w:rsidRPr="007B0037">
        <w:rPr>
          <w:rFonts w:cstheme="minorHAnsi"/>
          <w:color w:val="auto"/>
          <w:sz w:val="20"/>
          <w:szCs w:val="20"/>
        </w:rPr>
        <w:t>/productbestendig en waterafstotend)</w:t>
      </w:r>
    </w:p>
    <w:p w:rsidRPr="007B0037" w:rsidR="007B0037" w:rsidP="007B0037" w:rsidRDefault="00D45A4E" w14:paraId="07B33952" w14:textId="5880C518">
      <w:pPr>
        <w:numPr>
          <w:ilvl w:val="0"/>
          <w:numId w:val="14"/>
        </w:numPr>
        <w:spacing w:line="276" w:lineRule="auto"/>
        <w:rPr>
          <w:rFonts w:cstheme="minorHAnsi"/>
          <w:color w:val="auto"/>
          <w:sz w:val="20"/>
          <w:szCs w:val="20"/>
        </w:rPr>
      </w:pPr>
      <w:r>
        <w:rPr>
          <w:rFonts w:cstheme="minorHAnsi"/>
          <w:color w:val="auto"/>
          <w:sz w:val="20"/>
          <w:szCs w:val="20"/>
        </w:rPr>
        <w:t>(</w:t>
      </w:r>
      <w:r w:rsidRPr="007B0037" w:rsidR="007B0037">
        <w:rPr>
          <w:rFonts w:cstheme="minorHAnsi"/>
          <w:color w:val="auto"/>
          <w:sz w:val="20"/>
          <w:szCs w:val="20"/>
        </w:rPr>
        <w:t>Chemisch bestendige</w:t>
      </w:r>
      <w:r>
        <w:rPr>
          <w:rFonts w:cstheme="minorHAnsi"/>
          <w:color w:val="auto"/>
          <w:sz w:val="20"/>
          <w:szCs w:val="20"/>
        </w:rPr>
        <w:t>)</w:t>
      </w:r>
      <w:r w:rsidRPr="007B0037" w:rsidR="007B0037">
        <w:rPr>
          <w:rFonts w:cstheme="minorHAnsi"/>
          <w:color w:val="auto"/>
          <w:sz w:val="20"/>
          <w:szCs w:val="20"/>
        </w:rPr>
        <w:t xml:space="preserve"> veiligheidshandschoenen</w:t>
      </w:r>
    </w:p>
    <w:p w:rsidRPr="007B0037" w:rsidR="007B0037" w:rsidP="00653790" w:rsidRDefault="007B0037" w14:paraId="0A130892" w14:textId="3F204E3E">
      <w:pPr>
        <w:numPr>
          <w:ilvl w:val="0"/>
          <w:numId w:val="14"/>
        </w:numPr>
        <w:spacing w:line="276" w:lineRule="auto"/>
        <w:rPr>
          <w:rFonts w:cstheme="minorHAnsi"/>
          <w:color w:val="auto"/>
          <w:sz w:val="20"/>
          <w:szCs w:val="20"/>
        </w:rPr>
      </w:pPr>
      <w:r w:rsidRPr="007B0037">
        <w:rPr>
          <w:rFonts w:cstheme="minorHAnsi"/>
          <w:color w:val="auto"/>
          <w:sz w:val="20"/>
          <w:szCs w:val="20"/>
        </w:rPr>
        <w:t>Adembescherming</w:t>
      </w:r>
    </w:p>
    <w:p w:rsidRPr="007B0037" w:rsidR="007B0037" w:rsidP="007B0037" w:rsidRDefault="007B0037" w14:paraId="173C8C1B" w14:textId="77777777">
      <w:pPr>
        <w:spacing w:line="276" w:lineRule="auto"/>
        <w:rPr>
          <w:rFonts w:cstheme="minorHAnsi"/>
          <w:color w:val="FF1919" w:themeColor="accent2"/>
          <w:sz w:val="20"/>
          <w:szCs w:val="20"/>
        </w:rPr>
      </w:pPr>
    </w:p>
    <w:p w:rsidRPr="007B0037" w:rsidR="007B0037" w:rsidP="007B0037" w:rsidRDefault="007B0037" w14:paraId="08D7A1B9" w14:textId="1D259E10">
      <w:pPr>
        <w:spacing w:line="276" w:lineRule="auto"/>
        <w:rPr>
          <w:rFonts w:cstheme="minorHAnsi"/>
          <w:color w:val="auto"/>
          <w:sz w:val="20"/>
          <w:szCs w:val="20"/>
        </w:rPr>
      </w:pPr>
      <w:r w:rsidRPr="007B0037">
        <w:rPr>
          <w:rFonts w:cstheme="minorHAnsi"/>
          <w:color w:val="auto"/>
          <w:sz w:val="20"/>
          <w:szCs w:val="20"/>
        </w:rPr>
        <w:t xml:space="preserve">Aan welke eisen 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moeten voldoen is vastgelegd in de “</w:t>
      </w:r>
      <w:r w:rsidRPr="007B0037">
        <w:rPr>
          <w:rFonts w:cstheme="minorHAnsi"/>
          <w:color w:val="auto"/>
          <w:sz w:val="20"/>
          <w:szCs w:val="20"/>
          <w:lang w:val="nl-BE"/>
        </w:rPr>
        <w:t>PBM-Matrix</w:t>
      </w:r>
      <w:r w:rsidRPr="007B0037">
        <w:rPr>
          <w:rFonts w:cstheme="minorHAnsi"/>
          <w:color w:val="auto"/>
          <w:sz w:val="20"/>
          <w:szCs w:val="20"/>
        </w:rPr>
        <w:t>” (FM-2</w:t>
      </w:r>
      <w:r w:rsidRPr="00653790" w:rsidR="00653790">
        <w:rPr>
          <w:rFonts w:cstheme="minorHAnsi"/>
          <w:color w:val="auto"/>
          <w:sz w:val="20"/>
          <w:szCs w:val="20"/>
        </w:rPr>
        <w:t>01</w:t>
      </w:r>
      <w:r w:rsidRPr="007B0037">
        <w:rPr>
          <w:rFonts w:cstheme="minorHAnsi"/>
          <w:color w:val="auto"/>
          <w:sz w:val="20"/>
          <w:szCs w:val="20"/>
        </w:rPr>
        <w:t>-01-01). Hierin is tevens opgenomen welke merken, typen en leveranciers actueel worden gebruikt.</w:t>
      </w:r>
    </w:p>
    <w:p w:rsidRPr="007B0037" w:rsidR="007B0037" w:rsidP="00653790" w:rsidRDefault="00653790" w14:paraId="35E180A3" w14:textId="31E10C0D">
      <w:pPr>
        <w:pStyle w:val="Heading1"/>
        <w:rPr>
          <w:rFonts w:asciiTheme="minorHAnsi" w:hAnsiTheme="minorHAnsi"/>
          <w:sz w:val="20"/>
          <w:szCs w:val="20"/>
        </w:rPr>
      </w:pPr>
      <w:bookmarkStart w:name="_Toc239150727" w:id="14"/>
      <w:bookmarkStart w:name="_Toc441647937" w:id="15"/>
      <w:bookmarkStart w:name="_Toc123136017" w:id="16"/>
      <w:bookmarkStart w:name="_Toc187399567" w:id="17"/>
      <w:r w:rsidRPr="00653790">
        <w:rPr>
          <w:rFonts w:asciiTheme="minorHAnsi" w:hAnsiTheme="minorHAnsi"/>
          <w:sz w:val="20"/>
          <w:szCs w:val="20"/>
        </w:rPr>
        <w:t>PBM ZONES</w:t>
      </w:r>
      <w:bookmarkEnd w:id="14"/>
      <w:bookmarkEnd w:id="15"/>
      <w:bookmarkEnd w:id="16"/>
      <w:bookmarkEnd w:id="17"/>
    </w:p>
    <w:p w:rsidRPr="007B0037" w:rsidR="007B0037" w:rsidP="00653790" w:rsidRDefault="007B0037" w14:paraId="2710CD33" w14:textId="77777777">
      <w:pPr>
        <w:pStyle w:val="Heading2"/>
        <w:spacing w:after="0"/>
        <w:ind w:left="426" w:hanging="426"/>
        <w:rPr>
          <w:rFonts w:asciiTheme="minorHAnsi" w:hAnsiTheme="minorHAnsi" w:cstheme="minorHAnsi"/>
          <w:caps w:val="0"/>
          <w:color w:val="auto"/>
          <w:sz w:val="20"/>
          <w:szCs w:val="20"/>
        </w:rPr>
      </w:pPr>
      <w:bookmarkStart w:name="_Toc441647938" w:id="18"/>
      <w:bookmarkStart w:name="_Toc123136018" w:id="19"/>
      <w:bookmarkStart w:name="_Toc187399568" w:id="20"/>
      <w:r w:rsidRPr="007B0037">
        <w:rPr>
          <w:rFonts w:asciiTheme="minorHAnsi" w:hAnsiTheme="minorHAnsi" w:cstheme="minorHAnsi"/>
          <w:caps w:val="0"/>
          <w:color w:val="auto"/>
          <w:sz w:val="20"/>
          <w:szCs w:val="20"/>
        </w:rPr>
        <w:t>Eigen personeel</w:t>
      </w:r>
      <w:bookmarkEnd w:id="18"/>
      <w:bookmarkEnd w:id="19"/>
      <w:bookmarkEnd w:id="20"/>
    </w:p>
    <w:p w:rsidRPr="007B0037" w:rsidR="007B0037" w:rsidP="007B0037" w:rsidRDefault="007B0037" w14:paraId="4A9CEB27" w14:textId="77777777">
      <w:pPr>
        <w:spacing w:line="276" w:lineRule="auto"/>
        <w:rPr>
          <w:rFonts w:cstheme="minorHAnsi"/>
          <w:b/>
          <w:i/>
          <w:color w:val="FF1919" w:themeColor="accent2"/>
          <w:sz w:val="20"/>
          <w:szCs w:val="20"/>
          <w:u w:val="single"/>
        </w:rPr>
      </w:pPr>
    </w:p>
    <w:p w:rsidRPr="007B0037" w:rsidR="007B0037" w:rsidP="007B0037" w:rsidRDefault="007B0037" w14:paraId="00F617E8" w14:textId="5F18850C">
      <w:pPr>
        <w:spacing w:line="276" w:lineRule="auto"/>
        <w:rPr>
          <w:rFonts w:cstheme="minorHAnsi"/>
          <w:b/>
          <w:i/>
          <w:color w:val="auto"/>
          <w:sz w:val="20"/>
          <w:szCs w:val="20"/>
          <w:u w:val="single"/>
          <w:lang w:val="nl-BE"/>
        </w:rPr>
      </w:pPr>
      <w:r w:rsidRPr="007B0037">
        <w:rPr>
          <w:rFonts w:cstheme="minorHAnsi"/>
          <w:b/>
          <w:i/>
          <w:color w:val="auto"/>
          <w:sz w:val="20"/>
          <w:szCs w:val="20"/>
          <w:u w:val="single"/>
        </w:rPr>
        <w:t xml:space="preserve">Het dragen van de voorgeschreven </w:t>
      </w:r>
      <w:proofErr w:type="spellStart"/>
      <w:r w:rsidRPr="007B0037">
        <w:rPr>
          <w:rFonts w:cstheme="minorHAnsi"/>
          <w:b/>
          <w:i/>
          <w:color w:val="auto"/>
          <w:sz w:val="20"/>
          <w:szCs w:val="20"/>
          <w:u w:val="single"/>
        </w:rPr>
        <w:t>PBM’s</w:t>
      </w:r>
      <w:proofErr w:type="spellEnd"/>
      <w:r w:rsidRPr="007B0037">
        <w:rPr>
          <w:rFonts w:cstheme="minorHAnsi"/>
          <w:b/>
          <w:i/>
          <w:color w:val="auto"/>
          <w:sz w:val="20"/>
          <w:szCs w:val="20"/>
          <w:u w:val="single"/>
        </w:rPr>
        <w:t xml:space="preserve"> </w:t>
      </w:r>
      <w:r w:rsidRPr="007B0037">
        <w:rPr>
          <w:rFonts w:cstheme="minorHAnsi"/>
          <w:b/>
          <w:i/>
          <w:color w:val="auto"/>
          <w:sz w:val="20"/>
          <w:szCs w:val="20"/>
        </w:rPr>
        <w:t xml:space="preserve">in de aangegeven PBM zones </w:t>
      </w:r>
      <w:r w:rsidRPr="007B0037">
        <w:rPr>
          <w:rFonts w:cstheme="minorHAnsi"/>
          <w:b/>
          <w:i/>
          <w:color w:val="auto"/>
          <w:sz w:val="20"/>
          <w:szCs w:val="20"/>
          <w:u w:val="single"/>
        </w:rPr>
        <w:t xml:space="preserve">op de </w:t>
      </w:r>
      <w:r w:rsidRPr="00653790" w:rsidR="00653790">
        <w:rPr>
          <w:rFonts w:cstheme="minorHAnsi"/>
          <w:b/>
          <w:i/>
          <w:color w:val="auto"/>
          <w:sz w:val="20"/>
          <w:szCs w:val="20"/>
          <w:u w:val="single"/>
        </w:rPr>
        <w:t>site</w:t>
      </w:r>
      <w:r w:rsidRPr="007B0037">
        <w:rPr>
          <w:rFonts w:cstheme="minorHAnsi"/>
          <w:b/>
          <w:i/>
          <w:color w:val="auto"/>
          <w:sz w:val="20"/>
          <w:szCs w:val="20"/>
          <w:u w:val="single"/>
        </w:rPr>
        <w:t xml:space="preserve"> is te allen tijde verplicht voor medewerkers van </w:t>
      </w:r>
      <w:r w:rsidRPr="00653790">
        <w:rPr>
          <w:rFonts w:cstheme="minorHAnsi"/>
          <w:b/>
          <w:i/>
          <w:color w:val="auto"/>
          <w:sz w:val="20"/>
          <w:szCs w:val="20"/>
          <w:u w:val="single"/>
        </w:rPr>
        <w:t xml:space="preserve">Phoenix </w:t>
      </w:r>
      <w:proofErr w:type="spellStart"/>
      <w:r w:rsidRPr="00653790">
        <w:rPr>
          <w:rFonts w:cstheme="minorHAnsi"/>
          <w:b/>
          <w:i/>
          <w:color w:val="auto"/>
          <w:sz w:val="20"/>
          <w:szCs w:val="20"/>
          <w:u w:val="single"/>
        </w:rPr>
        <w:t>metals</w:t>
      </w:r>
      <w:proofErr w:type="spellEnd"/>
      <w:r w:rsidRPr="007B0037">
        <w:rPr>
          <w:rFonts w:cstheme="minorHAnsi"/>
          <w:b/>
          <w:i/>
          <w:color w:val="auto"/>
          <w:sz w:val="20"/>
          <w:szCs w:val="20"/>
          <w:u w:val="single"/>
        </w:rPr>
        <w:t>!</w:t>
      </w:r>
    </w:p>
    <w:p w:rsidRPr="007B0037" w:rsidR="007B0037" w:rsidP="007B0037" w:rsidRDefault="007B0037" w14:paraId="7BFFBF7F" w14:textId="77777777">
      <w:pPr>
        <w:spacing w:line="276" w:lineRule="auto"/>
        <w:rPr>
          <w:rFonts w:cstheme="minorHAnsi"/>
          <w:color w:val="auto"/>
          <w:sz w:val="20"/>
          <w:szCs w:val="20"/>
        </w:rPr>
      </w:pPr>
    </w:p>
    <w:p w:rsidR="00653790" w:rsidP="00653790" w:rsidRDefault="007B0037" w14:paraId="37FD459B" w14:textId="77777777">
      <w:pPr>
        <w:spacing w:line="276" w:lineRule="auto"/>
        <w:rPr>
          <w:rFonts w:cstheme="minorHAnsi"/>
          <w:color w:val="auto"/>
          <w:sz w:val="20"/>
          <w:szCs w:val="20"/>
        </w:rPr>
      </w:pPr>
      <w:r w:rsidRPr="007B0037">
        <w:rPr>
          <w:rFonts w:cstheme="minorHAnsi"/>
          <w:color w:val="auto"/>
          <w:sz w:val="20"/>
          <w:szCs w:val="20"/>
        </w:rPr>
        <w:t xml:space="preserve">Daarnaast zijn er nog aanvullende situaties waarin aanvullende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moeten worden </w:t>
      </w:r>
      <w:proofErr w:type="spellStart"/>
      <w:r w:rsidRPr="007B0037">
        <w:rPr>
          <w:rFonts w:cstheme="minorHAnsi"/>
          <w:color w:val="auto"/>
          <w:sz w:val="20"/>
          <w:szCs w:val="20"/>
        </w:rPr>
        <w:t>gedragen.</w:t>
      </w:r>
      <w:r w:rsidRPr="00653790" w:rsidR="00653790">
        <w:rPr>
          <w:rFonts w:cstheme="minorHAnsi"/>
          <w:color w:val="auto"/>
          <w:sz w:val="20"/>
          <w:szCs w:val="20"/>
        </w:rPr>
        <w:t>per</w:t>
      </w:r>
      <w:proofErr w:type="spellEnd"/>
      <w:r w:rsidRPr="00653790" w:rsidR="00653790">
        <w:rPr>
          <w:rFonts w:cstheme="minorHAnsi"/>
          <w:color w:val="auto"/>
          <w:sz w:val="20"/>
          <w:szCs w:val="20"/>
        </w:rPr>
        <w:t xml:space="preserve"> situatie is dit opgenomen in de PBM matrix.</w:t>
      </w:r>
    </w:p>
    <w:p w:rsidRPr="007B0037" w:rsidR="007B0037" w:rsidP="00653790" w:rsidRDefault="00653790" w14:paraId="3D767A8A" w14:textId="55C1856C">
      <w:pPr>
        <w:pStyle w:val="Heading1"/>
        <w:rPr>
          <w:rFonts w:asciiTheme="minorHAnsi" w:hAnsiTheme="minorHAnsi"/>
          <w:sz w:val="20"/>
          <w:szCs w:val="20"/>
        </w:rPr>
      </w:pPr>
      <w:bookmarkStart w:name="_Toc441647939" w:id="21"/>
      <w:bookmarkStart w:name="_Toc123136019" w:id="22"/>
      <w:bookmarkStart w:name="_Toc187399569" w:id="23"/>
      <w:r w:rsidRPr="00653790">
        <w:rPr>
          <w:rFonts w:asciiTheme="minorHAnsi" w:hAnsiTheme="minorHAnsi"/>
          <w:sz w:val="20"/>
          <w:szCs w:val="20"/>
        </w:rPr>
        <w:t xml:space="preserve">GEBRUIK VAN DE VERSCHILLENDE </w:t>
      </w:r>
      <w:proofErr w:type="spellStart"/>
      <w:r w:rsidRPr="00653790">
        <w:rPr>
          <w:rFonts w:asciiTheme="minorHAnsi" w:hAnsiTheme="minorHAnsi"/>
          <w:sz w:val="20"/>
          <w:szCs w:val="20"/>
        </w:rPr>
        <w:t>PBM’</w:t>
      </w:r>
      <w:bookmarkEnd w:id="21"/>
      <w:bookmarkEnd w:id="22"/>
      <w:r w:rsidRPr="00653790">
        <w:rPr>
          <w:rFonts w:asciiTheme="minorHAnsi" w:hAnsiTheme="minorHAnsi"/>
          <w:sz w:val="20"/>
          <w:szCs w:val="20"/>
        </w:rPr>
        <w:t>s</w:t>
      </w:r>
      <w:bookmarkEnd w:id="23"/>
      <w:proofErr w:type="spellEnd"/>
    </w:p>
    <w:p w:rsidRPr="007B0037" w:rsidR="007B0037" w:rsidP="00653790" w:rsidRDefault="007B0037" w14:paraId="0547E703" w14:textId="77777777">
      <w:pPr>
        <w:pStyle w:val="Heading2"/>
        <w:spacing w:after="0"/>
        <w:ind w:left="426" w:hanging="426"/>
        <w:rPr>
          <w:rFonts w:asciiTheme="minorHAnsi" w:hAnsiTheme="minorHAnsi" w:cstheme="minorHAnsi"/>
          <w:caps w:val="0"/>
          <w:color w:val="auto"/>
          <w:sz w:val="20"/>
          <w:szCs w:val="20"/>
        </w:rPr>
      </w:pPr>
      <w:bookmarkStart w:name="_Toc239150729" w:id="24"/>
      <w:bookmarkStart w:name="_Toc441647940" w:id="25"/>
      <w:bookmarkStart w:name="_Toc123136020" w:id="26"/>
      <w:bookmarkStart w:name="_Toc187399570" w:id="27"/>
      <w:r w:rsidRPr="007B0037">
        <w:rPr>
          <w:rFonts w:asciiTheme="minorHAnsi" w:hAnsiTheme="minorHAnsi" w:cstheme="minorHAnsi"/>
          <w:caps w:val="0"/>
          <w:color w:val="auto"/>
          <w:sz w:val="20"/>
          <w:szCs w:val="20"/>
        </w:rPr>
        <w:t>Gebruik veiligheidshelm</w:t>
      </w:r>
      <w:bookmarkEnd w:id="24"/>
      <w:bookmarkEnd w:id="25"/>
      <w:bookmarkEnd w:id="26"/>
      <w:bookmarkEnd w:id="27"/>
    </w:p>
    <w:p w:rsidRPr="007B0037" w:rsidR="007B0037" w:rsidP="007B0037" w:rsidRDefault="007B0037" w14:paraId="327620A1" w14:textId="77777777">
      <w:pPr>
        <w:spacing w:line="276" w:lineRule="auto"/>
        <w:rPr>
          <w:rFonts w:cstheme="minorHAnsi"/>
          <w:color w:val="auto"/>
          <w:sz w:val="20"/>
          <w:szCs w:val="20"/>
          <w:lang w:val="nl-BE"/>
        </w:rPr>
      </w:pPr>
      <w:r w:rsidRPr="007B0037">
        <w:rPr>
          <w:rFonts w:cstheme="minorHAnsi"/>
          <w:color w:val="auto"/>
          <w:sz w:val="20"/>
          <w:szCs w:val="20"/>
          <w:lang w:val="nl-BE"/>
        </w:rPr>
        <w:t>De veiligheidshelm heeft als doel om hoofdletsel te voorkomen.</w:t>
      </w:r>
    </w:p>
    <w:p w:rsidRPr="007B0037" w:rsidR="007B0037" w:rsidP="007B0037" w:rsidRDefault="007B0037" w14:paraId="78CE7F5A" w14:textId="77777777">
      <w:pPr>
        <w:spacing w:line="276" w:lineRule="auto"/>
        <w:rPr>
          <w:rFonts w:cstheme="minorHAnsi"/>
          <w:color w:val="auto"/>
          <w:sz w:val="20"/>
          <w:szCs w:val="20"/>
          <w:lang w:val="nl-BE"/>
        </w:rPr>
      </w:pPr>
      <w:r w:rsidRPr="007B0037">
        <w:rPr>
          <w:rFonts w:cstheme="minorHAnsi"/>
          <w:color w:val="auto"/>
          <w:sz w:val="20"/>
          <w:szCs w:val="20"/>
          <w:lang w:val="nl-BE"/>
        </w:rPr>
        <w:t>Voordat een veiligheidshelm voor de eerste keer wordt gebruikt moet de gebruiksaanwijzing welke door de leverancier is bijgesloten eerst worden doorgenomen.</w:t>
      </w:r>
    </w:p>
    <w:p w:rsidRPr="007B0037" w:rsidR="007B0037" w:rsidP="007B0037" w:rsidRDefault="007B0037" w14:paraId="24F888BF" w14:textId="77777777">
      <w:pPr>
        <w:spacing w:line="276" w:lineRule="auto"/>
        <w:rPr>
          <w:rFonts w:cstheme="minorHAnsi"/>
          <w:color w:val="auto"/>
          <w:sz w:val="20"/>
          <w:szCs w:val="20"/>
          <w:lang w:val="nl-BE"/>
        </w:rPr>
      </w:pPr>
      <w:r w:rsidRPr="007B0037">
        <w:rPr>
          <w:rFonts w:cstheme="minorHAnsi"/>
          <w:color w:val="auto"/>
          <w:sz w:val="20"/>
          <w:szCs w:val="20"/>
          <w:lang w:val="nl-BE"/>
        </w:rPr>
        <w:t xml:space="preserve">De helm moet gebruikt worden zoals in de gebruiksaanwijzing is omschreven. Alleen bij gebruik volgens de gebruiksaanwijzing biedt de helm de bescherming zoals bedoeld. </w:t>
      </w:r>
    </w:p>
    <w:p w:rsidRPr="007B0037" w:rsidR="007B0037" w:rsidP="007B0037" w:rsidRDefault="007B0037" w14:paraId="6DA2D456" w14:textId="77777777">
      <w:pPr>
        <w:spacing w:line="276" w:lineRule="auto"/>
        <w:rPr>
          <w:rFonts w:cstheme="minorHAnsi"/>
          <w:color w:val="auto"/>
          <w:sz w:val="20"/>
          <w:szCs w:val="20"/>
          <w:lang w:val="nl-BE"/>
        </w:rPr>
      </w:pPr>
      <w:r w:rsidRPr="007B0037">
        <w:rPr>
          <w:rFonts w:cstheme="minorHAnsi"/>
          <w:color w:val="auto"/>
          <w:sz w:val="20"/>
          <w:szCs w:val="20"/>
          <w:lang w:val="nl-BE"/>
        </w:rPr>
        <w:t>Helmen mogen niet achterstevoren worden gedragen en er mogen geen stickers op worden geplakt m.u.v. stickers geleverd door de HSEQ afdeling die speciaal voor de veiligheidshelmen zijn ontwikkeld.</w:t>
      </w:r>
    </w:p>
    <w:p w:rsidRPr="007B0037" w:rsidR="007B0037" w:rsidP="007B0037" w:rsidRDefault="007B0037" w14:paraId="1AB8D5FD" w14:textId="77777777">
      <w:pPr>
        <w:spacing w:line="276" w:lineRule="auto"/>
        <w:rPr>
          <w:rFonts w:cstheme="minorHAnsi"/>
          <w:color w:val="auto"/>
          <w:sz w:val="20"/>
          <w:szCs w:val="20"/>
          <w:lang w:val="nl-BE"/>
        </w:rPr>
      </w:pPr>
      <w:r w:rsidRPr="007B0037">
        <w:rPr>
          <w:rFonts w:cstheme="minorHAnsi"/>
          <w:color w:val="auto"/>
          <w:sz w:val="20"/>
          <w:szCs w:val="20"/>
          <w:lang w:val="nl-BE"/>
        </w:rPr>
        <w:t>Bij significante beschadiging van de helm moet de helm worden vervangen.</w:t>
      </w:r>
    </w:p>
    <w:p w:rsidRPr="007B0037" w:rsidR="007B0037" w:rsidP="007B0037" w:rsidRDefault="007B0037" w14:paraId="3FF6105E" w14:textId="77777777">
      <w:pPr>
        <w:spacing w:line="276" w:lineRule="auto"/>
        <w:rPr>
          <w:rFonts w:cstheme="minorHAnsi"/>
          <w:color w:val="auto"/>
          <w:sz w:val="20"/>
          <w:szCs w:val="20"/>
          <w:lang w:val="nl-BE"/>
        </w:rPr>
      </w:pPr>
    </w:p>
    <w:p w:rsidRPr="00653790" w:rsidR="007B0037" w:rsidP="007B0037" w:rsidRDefault="007B0037" w14:paraId="5DDECE99" w14:textId="01AE44BA">
      <w:pPr>
        <w:spacing w:line="276" w:lineRule="auto"/>
        <w:rPr>
          <w:rFonts w:cstheme="minorHAnsi"/>
          <w:color w:val="auto"/>
          <w:sz w:val="20"/>
          <w:szCs w:val="20"/>
          <w:lang w:val="nl-BE"/>
        </w:rPr>
      </w:pPr>
      <w:r w:rsidRPr="007B0037">
        <w:rPr>
          <w:rFonts w:cstheme="minorHAnsi"/>
          <w:color w:val="auto"/>
          <w:sz w:val="20"/>
          <w:szCs w:val="20"/>
          <w:lang w:val="nl-BE"/>
        </w:rPr>
        <w:t>Verdere informatie is terug te vinden in de</w:t>
      </w:r>
      <w:r w:rsidRPr="00653790" w:rsidR="00653790">
        <w:rPr>
          <w:rFonts w:cstheme="minorHAnsi"/>
          <w:color w:val="auto"/>
          <w:sz w:val="20"/>
          <w:szCs w:val="20"/>
          <w:lang w:val="nl-BE"/>
        </w:rPr>
        <w:t xml:space="preserve"> PBM matrix.</w:t>
      </w:r>
    </w:p>
    <w:p w:rsidRPr="007B0037" w:rsidR="007B0037" w:rsidP="00653790" w:rsidRDefault="007B0037" w14:paraId="47A8A55D" w14:textId="77777777">
      <w:pPr>
        <w:pStyle w:val="Heading2"/>
        <w:spacing w:after="0"/>
        <w:ind w:left="426" w:hanging="426"/>
        <w:rPr>
          <w:rFonts w:asciiTheme="minorHAnsi" w:hAnsiTheme="minorHAnsi" w:cstheme="minorHAnsi"/>
          <w:caps w:val="0"/>
          <w:color w:val="auto"/>
          <w:sz w:val="20"/>
          <w:szCs w:val="20"/>
        </w:rPr>
      </w:pPr>
      <w:bookmarkStart w:name="_Toc239150730" w:id="28"/>
      <w:bookmarkStart w:name="_Toc441647941" w:id="29"/>
      <w:bookmarkStart w:name="_Toc123136021" w:id="30"/>
      <w:bookmarkStart w:name="_Toc187399571" w:id="31"/>
      <w:r w:rsidRPr="007B0037">
        <w:rPr>
          <w:rFonts w:asciiTheme="minorHAnsi" w:hAnsiTheme="minorHAnsi" w:cstheme="minorHAnsi"/>
          <w:caps w:val="0"/>
          <w:color w:val="auto"/>
          <w:sz w:val="20"/>
          <w:szCs w:val="20"/>
        </w:rPr>
        <w:t>Gebruik veiligheidsschoenen</w:t>
      </w:r>
      <w:bookmarkEnd w:id="28"/>
      <w:bookmarkEnd w:id="29"/>
      <w:bookmarkEnd w:id="30"/>
      <w:bookmarkEnd w:id="31"/>
    </w:p>
    <w:p w:rsidRPr="007B0037" w:rsidR="007B0037" w:rsidP="007B0037" w:rsidRDefault="007B0037" w14:paraId="2BDCBC33" w14:textId="77777777">
      <w:pPr>
        <w:spacing w:line="276" w:lineRule="auto"/>
        <w:rPr>
          <w:rFonts w:cstheme="minorHAnsi"/>
          <w:color w:val="auto"/>
          <w:sz w:val="20"/>
          <w:szCs w:val="20"/>
          <w:lang w:val="nl-BE"/>
        </w:rPr>
      </w:pPr>
      <w:r w:rsidRPr="007B0037">
        <w:rPr>
          <w:rFonts w:cstheme="minorHAnsi"/>
          <w:color w:val="auto"/>
          <w:sz w:val="20"/>
          <w:szCs w:val="20"/>
          <w:lang w:val="nl-BE"/>
        </w:rPr>
        <w:t>De veiligheidsschoen heeft als doel om voetletsel te voorkomen.</w:t>
      </w:r>
    </w:p>
    <w:p w:rsidRPr="007B0037" w:rsidR="007B0037" w:rsidP="007B0037" w:rsidRDefault="007B0037" w14:paraId="4E2CBB15" w14:textId="77777777">
      <w:pPr>
        <w:spacing w:line="276" w:lineRule="auto"/>
        <w:rPr>
          <w:rFonts w:cstheme="minorHAnsi"/>
          <w:color w:val="auto"/>
          <w:sz w:val="20"/>
          <w:szCs w:val="20"/>
          <w:lang w:val="nl-BE"/>
        </w:rPr>
      </w:pPr>
      <w:r w:rsidRPr="007B0037">
        <w:rPr>
          <w:rFonts w:cstheme="minorHAnsi"/>
          <w:color w:val="auto"/>
          <w:sz w:val="20"/>
          <w:szCs w:val="20"/>
          <w:lang w:val="nl-BE"/>
        </w:rPr>
        <w:t>Voor het eerste gebruik van de veiligheidsschoenen moet eerst de bijgeleverde gebruiksaanwijzing worden doorgenomen.</w:t>
      </w:r>
    </w:p>
    <w:p w:rsidRPr="007B0037" w:rsidR="007B0037" w:rsidP="007B0037" w:rsidRDefault="007B0037" w14:paraId="2511E434" w14:textId="77777777">
      <w:pPr>
        <w:spacing w:line="276" w:lineRule="auto"/>
        <w:rPr>
          <w:rFonts w:cstheme="minorHAnsi"/>
          <w:color w:val="auto"/>
          <w:sz w:val="20"/>
          <w:szCs w:val="20"/>
          <w:lang w:val="nl-BE"/>
        </w:rPr>
      </w:pPr>
    </w:p>
    <w:p w:rsidRPr="007B0037" w:rsidR="007B0037" w:rsidP="007B0037" w:rsidRDefault="007B0037" w14:paraId="3A6C74FC" w14:textId="77777777">
      <w:pPr>
        <w:spacing w:line="276" w:lineRule="auto"/>
        <w:rPr>
          <w:rFonts w:cstheme="minorHAnsi"/>
          <w:color w:val="auto"/>
          <w:sz w:val="20"/>
          <w:szCs w:val="20"/>
          <w:lang w:val="nl-BE"/>
        </w:rPr>
      </w:pPr>
      <w:r w:rsidRPr="007B0037">
        <w:rPr>
          <w:rFonts w:cstheme="minorHAnsi"/>
          <w:color w:val="auto"/>
          <w:sz w:val="20"/>
          <w:szCs w:val="20"/>
          <w:lang w:val="nl-BE"/>
        </w:rPr>
        <w:t xml:space="preserve">Belangrijk is om goed passende veiligheidsschoenen te dragen. Om de pasvorm te optimaliseren is het mogelijk om gebruik te maken van breedte- en wreefmaten en/of inlegzolen. </w:t>
      </w:r>
    </w:p>
    <w:p w:rsidRPr="007B0037" w:rsidR="007B0037" w:rsidP="007B0037" w:rsidRDefault="007B0037" w14:paraId="6DD0B612" w14:textId="77777777">
      <w:pPr>
        <w:spacing w:line="276" w:lineRule="auto"/>
        <w:rPr>
          <w:rFonts w:cstheme="minorHAnsi"/>
          <w:color w:val="FF1919" w:themeColor="accent2"/>
          <w:sz w:val="20"/>
          <w:szCs w:val="20"/>
          <w:lang w:val="nl-BE"/>
        </w:rPr>
      </w:pPr>
      <w:r w:rsidRPr="007B0037">
        <w:rPr>
          <w:rFonts w:cstheme="minorHAnsi"/>
          <w:color w:val="auto"/>
          <w:sz w:val="20"/>
          <w:szCs w:val="20"/>
          <w:lang w:val="nl-BE"/>
        </w:rPr>
        <w:t>Veiligheidsschoenen moeten schoon worden gehouden</w:t>
      </w:r>
      <w:r w:rsidRPr="007B0037">
        <w:rPr>
          <w:rFonts w:cstheme="minorHAnsi"/>
          <w:color w:val="FF1919" w:themeColor="accent2"/>
          <w:sz w:val="20"/>
          <w:szCs w:val="20"/>
          <w:lang w:val="nl-BE"/>
        </w:rPr>
        <w:t xml:space="preserve">. </w:t>
      </w:r>
    </w:p>
    <w:p w:rsidRPr="007B0037" w:rsidR="007B0037" w:rsidP="007B0037" w:rsidRDefault="007B0037" w14:paraId="7AE5B829" w14:textId="77777777">
      <w:pPr>
        <w:spacing w:line="276" w:lineRule="auto"/>
        <w:rPr>
          <w:rFonts w:cstheme="minorHAnsi"/>
          <w:color w:val="auto"/>
          <w:sz w:val="20"/>
          <w:szCs w:val="20"/>
          <w:lang w:val="nl-BE"/>
        </w:rPr>
      </w:pPr>
      <w:r w:rsidRPr="007B0037">
        <w:rPr>
          <w:rFonts w:cstheme="minorHAnsi"/>
          <w:color w:val="auto"/>
          <w:sz w:val="20"/>
          <w:szCs w:val="20"/>
          <w:lang w:val="nl-BE"/>
        </w:rPr>
        <w:t>Bij schade aan de veiligheidsschoenen en slijtage, (geen profiel, stalen neuzen die door het leer komen) moeten de veiligheidsschoenen worden vervangen.</w:t>
      </w:r>
    </w:p>
    <w:p w:rsidRPr="007B0037" w:rsidR="007B0037" w:rsidP="007B0037" w:rsidRDefault="007B0037" w14:paraId="59D70530" w14:textId="77777777">
      <w:pPr>
        <w:spacing w:line="276" w:lineRule="auto"/>
        <w:rPr>
          <w:rFonts w:cstheme="minorHAnsi"/>
          <w:color w:val="auto"/>
          <w:sz w:val="20"/>
          <w:szCs w:val="20"/>
          <w:lang w:val="nl-BE"/>
        </w:rPr>
      </w:pPr>
      <w:r w:rsidRPr="007B0037">
        <w:rPr>
          <w:rFonts w:cstheme="minorHAnsi"/>
          <w:color w:val="auto"/>
          <w:sz w:val="20"/>
          <w:szCs w:val="20"/>
          <w:lang w:val="nl-BE"/>
        </w:rPr>
        <w:t>De veiligheidsschoenen moeten worden gedragen zoals in de gebruiksaanwijzing van de leverancier is vastgelegd.</w:t>
      </w:r>
    </w:p>
    <w:p w:rsidRPr="007B0037" w:rsidR="007B0037" w:rsidP="007B0037" w:rsidRDefault="007B0037" w14:paraId="28EEEBDD" w14:textId="00AEF8A2">
      <w:pPr>
        <w:spacing w:line="276" w:lineRule="auto"/>
        <w:rPr>
          <w:rFonts w:cstheme="minorHAnsi"/>
          <w:color w:val="auto"/>
          <w:sz w:val="20"/>
          <w:szCs w:val="20"/>
          <w:lang w:val="nl-BE"/>
        </w:rPr>
      </w:pPr>
      <w:r w:rsidRPr="007B0037">
        <w:rPr>
          <w:rFonts w:cstheme="minorHAnsi"/>
          <w:color w:val="auto"/>
          <w:sz w:val="20"/>
          <w:szCs w:val="20"/>
          <w:lang w:val="nl-BE"/>
        </w:rPr>
        <w:t xml:space="preserve">De veiligheidsschoenen (S3) die door </w:t>
      </w:r>
      <w:r w:rsidRPr="00653790">
        <w:rPr>
          <w:rFonts w:cstheme="minorHAnsi"/>
          <w:color w:val="auto"/>
          <w:sz w:val="20"/>
          <w:szCs w:val="20"/>
          <w:lang w:val="nl-BE"/>
        </w:rPr>
        <w:t xml:space="preserve">Phoenix </w:t>
      </w:r>
      <w:proofErr w:type="spellStart"/>
      <w:r w:rsidRPr="00653790">
        <w:rPr>
          <w:rFonts w:cstheme="minorHAnsi"/>
          <w:color w:val="auto"/>
          <w:sz w:val="20"/>
          <w:szCs w:val="20"/>
          <w:lang w:val="nl-BE"/>
        </w:rPr>
        <w:t>metals</w:t>
      </w:r>
      <w:proofErr w:type="spellEnd"/>
      <w:r w:rsidRPr="007B0037">
        <w:rPr>
          <w:rFonts w:cstheme="minorHAnsi"/>
          <w:color w:val="auto"/>
          <w:sz w:val="20"/>
          <w:szCs w:val="20"/>
          <w:lang w:val="nl-BE"/>
        </w:rPr>
        <w:t xml:space="preserve"> medewerkers worden gebruikt hebben een antistatische werking. Om deze reden moet regelmatig door de gebruiker worden gecontroleerd of de zolen schoon zijn. Bij vuile zolen (aanhechting van vuil zoals modder, </w:t>
      </w:r>
      <w:proofErr w:type="spellStart"/>
      <w:r w:rsidRPr="007B0037">
        <w:rPr>
          <w:rFonts w:cstheme="minorHAnsi"/>
          <w:color w:val="auto"/>
          <w:sz w:val="20"/>
          <w:szCs w:val="20"/>
          <w:lang w:val="nl-BE"/>
        </w:rPr>
        <w:t>etc</w:t>
      </w:r>
      <w:proofErr w:type="spellEnd"/>
      <w:r w:rsidRPr="007B0037">
        <w:rPr>
          <w:rFonts w:cstheme="minorHAnsi"/>
          <w:color w:val="auto"/>
          <w:sz w:val="20"/>
          <w:szCs w:val="20"/>
          <w:lang w:val="nl-BE"/>
        </w:rPr>
        <w:t>,) wordt de mogelijkheid voor het afvoeren van statische elektriciteit verminderd.</w:t>
      </w:r>
    </w:p>
    <w:p w:rsidRPr="007B0037" w:rsidR="007B0037" w:rsidP="007B0037" w:rsidRDefault="007B0037" w14:paraId="70DB4690" w14:textId="77777777">
      <w:pPr>
        <w:spacing w:line="276" w:lineRule="auto"/>
        <w:rPr>
          <w:rFonts w:cstheme="minorHAnsi"/>
          <w:color w:val="auto"/>
          <w:sz w:val="20"/>
          <w:szCs w:val="20"/>
          <w:lang w:val="nl-BE"/>
        </w:rPr>
      </w:pPr>
    </w:p>
    <w:p w:rsidRPr="00653790" w:rsidR="007B0037" w:rsidP="007B0037" w:rsidRDefault="007B0037" w14:paraId="272EF4E1" w14:textId="36A86CB2">
      <w:pPr>
        <w:spacing w:line="276" w:lineRule="auto"/>
        <w:rPr>
          <w:rFonts w:cstheme="minorHAnsi"/>
          <w:color w:val="auto"/>
          <w:sz w:val="20"/>
          <w:szCs w:val="20"/>
          <w:lang w:val="nl-BE"/>
        </w:rPr>
      </w:pPr>
      <w:r w:rsidRPr="007B0037">
        <w:rPr>
          <w:rFonts w:cstheme="minorHAnsi"/>
          <w:color w:val="auto"/>
          <w:sz w:val="20"/>
          <w:szCs w:val="20"/>
          <w:lang w:val="nl-BE"/>
        </w:rPr>
        <w:t xml:space="preserve">Verdere informatie is terug te vinden in de </w:t>
      </w:r>
      <w:r w:rsidRPr="00653790" w:rsidR="00653790">
        <w:rPr>
          <w:rFonts w:cstheme="minorHAnsi"/>
          <w:color w:val="auto"/>
          <w:sz w:val="20"/>
          <w:szCs w:val="20"/>
          <w:lang w:val="nl-BE"/>
        </w:rPr>
        <w:t>PBM matrix.</w:t>
      </w:r>
    </w:p>
    <w:p w:rsidRPr="007B0037" w:rsidR="007B0037" w:rsidP="00653790" w:rsidRDefault="007B0037" w14:paraId="4F752B3D" w14:textId="77777777">
      <w:pPr>
        <w:pStyle w:val="Heading2"/>
        <w:spacing w:after="0"/>
        <w:ind w:left="426" w:hanging="426"/>
        <w:rPr>
          <w:rFonts w:asciiTheme="minorHAnsi" w:hAnsiTheme="minorHAnsi" w:cstheme="minorHAnsi"/>
          <w:caps w:val="0"/>
          <w:color w:val="auto"/>
          <w:sz w:val="20"/>
          <w:szCs w:val="20"/>
        </w:rPr>
      </w:pPr>
      <w:bookmarkStart w:name="_Toc239150731" w:id="32"/>
      <w:bookmarkStart w:name="_Toc441647942" w:id="33"/>
      <w:bookmarkStart w:name="_Toc123136022" w:id="34"/>
      <w:bookmarkStart w:name="_Toc187399572" w:id="35"/>
      <w:r w:rsidRPr="007B0037">
        <w:rPr>
          <w:rFonts w:asciiTheme="minorHAnsi" w:hAnsiTheme="minorHAnsi" w:cstheme="minorHAnsi"/>
          <w:caps w:val="0"/>
          <w:color w:val="auto"/>
          <w:sz w:val="20"/>
          <w:szCs w:val="20"/>
        </w:rPr>
        <w:t>Veiligheidsbril</w:t>
      </w:r>
      <w:bookmarkEnd w:id="32"/>
      <w:bookmarkEnd w:id="33"/>
      <w:bookmarkEnd w:id="34"/>
      <w:bookmarkEnd w:id="35"/>
    </w:p>
    <w:p w:rsidRPr="007B0037" w:rsidR="007B0037" w:rsidP="007B0037" w:rsidRDefault="007B0037" w14:paraId="5D089248" w14:textId="6C1C48DE">
      <w:pPr>
        <w:spacing w:line="276" w:lineRule="auto"/>
        <w:rPr>
          <w:rFonts w:cstheme="minorHAnsi"/>
          <w:color w:val="auto"/>
          <w:sz w:val="20"/>
          <w:szCs w:val="20"/>
        </w:rPr>
      </w:pPr>
      <w:r w:rsidRPr="007B0037">
        <w:rPr>
          <w:rFonts w:cstheme="minorHAnsi"/>
          <w:color w:val="auto"/>
          <w:sz w:val="20"/>
          <w:szCs w:val="20"/>
        </w:rPr>
        <w:t>De veiligheidsbril heeft als doel om oogletsel te voorkomen. De kans op oogletsel voor een medewerker wordt voornamelijk veroorzaakt door de mogelijkheid dat er product in de ogen van de medewerker kan komen.</w:t>
      </w:r>
    </w:p>
    <w:p w:rsidRPr="007B0037" w:rsidR="007B0037" w:rsidP="007B0037" w:rsidRDefault="007B0037" w14:paraId="2CE0CD2B" w14:textId="77777777">
      <w:pPr>
        <w:spacing w:line="276" w:lineRule="auto"/>
        <w:rPr>
          <w:rFonts w:cstheme="minorHAnsi"/>
          <w:color w:val="auto"/>
          <w:sz w:val="20"/>
          <w:szCs w:val="20"/>
        </w:rPr>
      </w:pPr>
      <w:r w:rsidRPr="007B0037">
        <w:rPr>
          <w:rFonts w:cstheme="minorHAnsi"/>
          <w:color w:val="auto"/>
          <w:sz w:val="20"/>
          <w:szCs w:val="20"/>
        </w:rPr>
        <w:t>Bij onderhoud en projecten bestaat de mogelijkheid dat er bij lassen, slijpen en aanverwante werkzaamheden deeltjes in de ogen komen en letsel veroorzaken.</w:t>
      </w:r>
    </w:p>
    <w:p w:rsidRPr="007B0037" w:rsidR="007B0037" w:rsidP="007B0037" w:rsidRDefault="007B0037" w14:paraId="472BAB82" w14:textId="77777777">
      <w:pPr>
        <w:spacing w:line="276" w:lineRule="auto"/>
        <w:rPr>
          <w:rFonts w:cstheme="minorHAnsi"/>
          <w:color w:val="auto"/>
          <w:sz w:val="20"/>
          <w:szCs w:val="20"/>
        </w:rPr>
      </w:pPr>
      <w:r w:rsidRPr="007B0037">
        <w:rPr>
          <w:rFonts w:cstheme="minorHAnsi"/>
          <w:color w:val="auto"/>
          <w:sz w:val="20"/>
          <w:szCs w:val="20"/>
        </w:rPr>
        <w:t>Voor de bescherming van de ogen zijn er een aantal mogelijke brillen beschikbaar. Het betreft een standaard veiligheidsbril en een overzetbril welke voornamelijk door brildragers wordt gebruikt.</w:t>
      </w:r>
    </w:p>
    <w:p w:rsidRPr="007B0037" w:rsidR="007B0037" w:rsidP="007B0037" w:rsidRDefault="007B0037" w14:paraId="715F7F9A" w14:textId="77777777">
      <w:pPr>
        <w:spacing w:line="276" w:lineRule="auto"/>
        <w:rPr>
          <w:rFonts w:cstheme="minorHAnsi"/>
          <w:color w:val="auto"/>
          <w:sz w:val="20"/>
          <w:szCs w:val="20"/>
        </w:rPr>
      </w:pPr>
      <w:r w:rsidRPr="007B0037">
        <w:rPr>
          <w:rFonts w:cstheme="minorHAnsi"/>
          <w:color w:val="auto"/>
          <w:sz w:val="20"/>
          <w:szCs w:val="20"/>
        </w:rPr>
        <w:t xml:space="preserve">Het dragen van een veiligheidsbril in operationele zones is een verplichting. </w:t>
      </w:r>
    </w:p>
    <w:p w:rsidRPr="007B0037" w:rsidR="007B0037" w:rsidP="007B0037" w:rsidRDefault="007B0037" w14:paraId="77AF2DEE" w14:textId="77777777">
      <w:pPr>
        <w:spacing w:line="276" w:lineRule="auto"/>
        <w:rPr>
          <w:rFonts w:cstheme="minorHAnsi"/>
          <w:color w:val="auto"/>
          <w:sz w:val="20"/>
          <w:szCs w:val="20"/>
        </w:rPr>
      </w:pPr>
      <w:r w:rsidRPr="007B0037">
        <w:rPr>
          <w:rFonts w:cstheme="minorHAnsi"/>
          <w:color w:val="auto"/>
          <w:sz w:val="20"/>
          <w:szCs w:val="20"/>
        </w:rPr>
        <w:t>Het is ook mogelijk dat voor aanvullende bescherming gekozen wordt om een overzetbril te dragen. Een andere optie is om een veiligheidsbril op sterkte te laten aanmeten.</w:t>
      </w:r>
    </w:p>
    <w:p w:rsidRPr="007B0037" w:rsidR="007B0037" w:rsidP="007B0037" w:rsidRDefault="007B0037" w14:paraId="1681EE63" w14:textId="77777777">
      <w:pPr>
        <w:spacing w:line="276" w:lineRule="auto"/>
        <w:rPr>
          <w:rFonts w:cstheme="minorHAnsi"/>
          <w:color w:val="auto"/>
          <w:sz w:val="20"/>
          <w:szCs w:val="20"/>
        </w:rPr>
      </w:pPr>
    </w:p>
    <w:p w:rsidRPr="007B0037" w:rsidR="007B0037" w:rsidP="007B0037" w:rsidRDefault="007B0037" w14:paraId="11A3073C" w14:textId="77777777">
      <w:pPr>
        <w:spacing w:line="276" w:lineRule="auto"/>
        <w:rPr>
          <w:rFonts w:cstheme="minorHAnsi"/>
          <w:color w:val="auto"/>
          <w:sz w:val="20"/>
          <w:szCs w:val="20"/>
          <w:lang w:val="nl-BE"/>
        </w:rPr>
      </w:pPr>
      <w:r w:rsidRPr="007B0037">
        <w:rPr>
          <w:rFonts w:cstheme="minorHAnsi"/>
          <w:color w:val="auto"/>
          <w:sz w:val="20"/>
          <w:szCs w:val="20"/>
        </w:rPr>
        <w:t>Een veiligheidsbril mag geen beschadigingen hebben en krassen op de glazen moeten worden voorkomen omdat dit een beperking van het zicht kan opleveren. Een veiligheidsbril hoeft niet te worden gekeurd en is bruikbaar zolang er geen visuele defecten waarneembaar zijn. De veiligheidsbril moet gedragen worden zoals in de gebruiksaanwijzing van de leverancier is vastgelegd.</w:t>
      </w:r>
      <w:r w:rsidRPr="007B0037">
        <w:rPr>
          <w:rFonts w:cstheme="minorHAnsi"/>
          <w:color w:val="auto"/>
          <w:sz w:val="20"/>
          <w:szCs w:val="20"/>
          <w:lang w:val="nl-BE"/>
        </w:rPr>
        <w:t xml:space="preserve"> </w:t>
      </w:r>
    </w:p>
    <w:p w:rsidRPr="007B0037" w:rsidR="007B0037" w:rsidP="007B0037" w:rsidRDefault="007B0037" w14:paraId="36595646" w14:textId="77777777">
      <w:pPr>
        <w:spacing w:line="276" w:lineRule="auto"/>
        <w:rPr>
          <w:rFonts w:cstheme="minorHAnsi"/>
          <w:color w:val="auto"/>
          <w:sz w:val="20"/>
          <w:szCs w:val="20"/>
          <w:lang w:val="nl-BE"/>
        </w:rPr>
      </w:pPr>
    </w:p>
    <w:p w:rsidRPr="00D45A4E" w:rsidR="007B0037" w:rsidP="007B0037" w:rsidRDefault="007B0037" w14:paraId="1C4F8E3A" w14:textId="6C1E1C68">
      <w:pPr>
        <w:spacing w:line="276" w:lineRule="auto"/>
        <w:rPr>
          <w:rFonts w:cstheme="minorHAnsi"/>
          <w:color w:val="auto"/>
          <w:sz w:val="20"/>
          <w:szCs w:val="20"/>
          <w:lang w:val="nl-BE"/>
        </w:rPr>
      </w:pPr>
      <w:r w:rsidRPr="007B0037">
        <w:rPr>
          <w:rFonts w:cstheme="minorHAnsi"/>
          <w:color w:val="auto"/>
          <w:sz w:val="20"/>
          <w:szCs w:val="20"/>
          <w:lang w:val="nl-BE"/>
        </w:rPr>
        <w:t xml:space="preserve">Verdere informatie is terug te vinden in de </w:t>
      </w:r>
      <w:r w:rsidRPr="00D45A4E" w:rsidR="00653790">
        <w:rPr>
          <w:rFonts w:cstheme="minorHAnsi"/>
          <w:color w:val="auto"/>
          <w:sz w:val="20"/>
          <w:szCs w:val="20"/>
          <w:lang w:val="nl-BE"/>
        </w:rPr>
        <w:t>PBM matrix.</w:t>
      </w:r>
    </w:p>
    <w:p w:rsidRPr="007B0037" w:rsidR="007B0037" w:rsidP="00653790" w:rsidRDefault="007B0037" w14:paraId="331015E5" w14:textId="77777777">
      <w:pPr>
        <w:pStyle w:val="Heading2"/>
        <w:spacing w:after="0"/>
        <w:ind w:left="426" w:hanging="426"/>
        <w:rPr>
          <w:rFonts w:cstheme="minorHAnsi"/>
          <w:color w:val="auto"/>
          <w:sz w:val="20"/>
          <w:szCs w:val="20"/>
        </w:rPr>
      </w:pPr>
      <w:bookmarkStart w:name="_Toc239150732" w:id="36"/>
      <w:bookmarkStart w:name="_Toc441647943" w:id="37"/>
      <w:bookmarkStart w:name="_Toc123136023" w:id="38"/>
      <w:bookmarkStart w:name="_Toc187399573" w:id="39"/>
      <w:r w:rsidRPr="007B0037">
        <w:rPr>
          <w:rFonts w:asciiTheme="minorHAnsi" w:hAnsiTheme="minorHAnsi" w:cstheme="minorHAnsi"/>
          <w:caps w:val="0"/>
          <w:color w:val="auto"/>
          <w:sz w:val="20"/>
          <w:szCs w:val="20"/>
        </w:rPr>
        <w:t>Beschermende kleding</w:t>
      </w:r>
      <w:bookmarkEnd w:id="36"/>
      <w:bookmarkEnd w:id="37"/>
      <w:bookmarkEnd w:id="38"/>
      <w:bookmarkEnd w:id="39"/>
    </w:p>
    <w:p w:rsidRPr="007B0037" w:rsidR="007B0037" w:rsidP="007B0037" w:rsidRDefault="007B0037" w14:paraId="0B24CF55" w14:textId="77777777">
      <w:pPr>
        <w:spacing w:line="276" w:lineRule="auto"/>
        <w:rPr>
          <w:rFonts w:cstheme="minorHAnsi"/>
          <w:color w:val="auto"/>
          <w:sz w:val="20"/>
          <w:szCs w:val="20"/>
        </w:rPr>
      </w:pPr>
      <w:r w:rsidRPr="007B0037">
        <w:rPr>
          <w:rFonts w:cstheme="minorHAnsi"/>
          <w:color w:val="auto"/>
          <w:sz w:val="20"/>
          <w:szCs w:val="20"/>
        </w:rPr>
        <w:t xml:space="preserve">Het doel van de beschermende kleding is het voorkomen van letsel aan het lichaam. </w:t>
      </w:r>
    </w:p>
    <w:p w:rsidRPr="007B0037" w:rsidR="007B0037" w:rsidP="007B0037" w:rsidRDefault="007B0037" w14:paraId="1E329AE4" w14:textId="2B3A7098">
      <w:pPr>
        <w:spacing w:line="276" w:lineRule="auto"/>
        <w:rPr>
          <w:rFonts w:cstheme="minorHAnsi"/>
          <w:color w:val="auto"/>
          <w:sz w:val="20"/>
          <w:szCs w:val="20"/>
        </w:rPr>
      </w:pPr>
      <w:r w:rsidRPr="007B0037">
        <w:rPr>
          <w:rFonts w:cstheme="minorHAnsi"/>
          <w:color w:val="auto"/>
          <w:sz w:val="20"/>
          <w:szCs w:val="20"/>
        </w:rPr>
        <w:t xml:space="preserve">Het dragen van beschermende kleding door </w:t>
      </w:r>
      <w:r w:rsidRPr="00D45A4E">
        <w:rPr>
          <w:rFonts w:cstheme="minorHAnsi"/>
          <w:color w:val="auto"/>
          <w:sz w:val="20"/>
          <w:szCs w:val="20"/>
        </w:rPr>
        <w:t xml:space="preserve">Phoenix </w:t>
      </w:r>
      <w:proofErr w:type="spellStart"/>
      <w:r w:rsidRPr="00D45A4E">
        <w:rPr>
          <w:rFonts w:cstheme="minorHAnsi"/>
          <w:color w:val="auto"/>
          <w:sz w:val="20"/>
          <w:szCs w:val="20"/>
        </w:rPr>
        <w:t>Metals</w:t>
      </w:r>
      <w:proofErr w:type="spellEnd"/>
      <w:r w:rsidRPr="007B0037">
        <w:rPr>
          <w:rFonts w:cstheme="minorHAnsi"/>
          <w:color w:val="auto"/>
          <w:sz w:val="20"/>
          <w:szCs w:val="20"/>
        </w:rPr>
        <w:t xml:space="preserve"> medewerkers op de </w:t>
      </w:r>
      <w:r w:rsidRPr="00D45A4E" w:rsidR="00D45A4E">
        <w:rPr>
          <w:rFonts w:cstheme="minorHAnsi"/>
          <w:color w:val="auto"/>
          <w:sz w:val="20"/>
          <w:szCs w:val="20"/>
        </w:rPr>
        <w:t>site</w:t>
      </w:r>
      <w:r w:rsidRPr="007B0037">
        <w:rPr>
          <w:rFonts w:cstheme="minorHAnsi"/>
          <w:color w:val="auto"/>
          <w:sz w:val="20"/>
          <w:szCs w:val="20"/>
        </w:rPr>
        <w:t xml:space="preserve"> is te allen tijde verplicht. Het betreft </w:t>
      </w:r>
      <w:r w:rsidRPr="007B0037">
        <w:rPr>
          <w:rFonts w:cstheme="minorHAnsi"/>
          <w:color w:val="auto"/>
          <w:sz w:val="20"/>
          <w:szCs w:val="20"/>
          <w:lang w:val="nl-BE"/>
        </w:rPr>
        <w:t xml:space="preserve">brandvertragend, antistatisch, </w:t>
      </w:r>
      <w:proofErr w:type="spellStart"/>
      <w:r w:rsidRPr="007B0037">
        <w:rPr>
          <w:rFonts w:cstheme="minorHAnsi"/>
          <w:color w:val="auto"/>
          <w:sz w:val="20"/>
          <w:szCs w:val="20"/>
          <w:lang w:val="nl-BE"/>
        </w:rPr>
        <w:t>vlamdovend</w:t>
      </w:r>
      <w:proofErr w:type="spellEnd"/>
      <w:r w:rsidRPr="007B0037">
        <w:rPr>
          <w:rFonts w:cstheme="minorHAnsi"/>
          <w:color w:val="auto"/>
          <w:sz w:val="20"/>
          <w:szCs w:val="20"/>
          <w:lang w:val="nl-BE"/>
        </w:rPr>
        <w:t>, productbestendig en waterafstotende bedekkende kleding.</w:t>
      </w:r>
      <w:r w:rsidRPr="007B0037">
        <w:rPr>
          <w:rFonts w:cstheme="minorHAnsi"/>
          <w:color w:val="auto"/>
          <w:sz w:val="20"/>
          <w:szCs w:val="20"/>
        </w:rPr>
        <w:t>Deze kleding bestaat uit: een broek een jack en een parka.</w:t>
      </w:r>
      <w:r w:rsidRPr="007B0037">
        <w:rPr>
          <w:rFonts w:cstheme="minorHAnsi"/>
          <w:color w:val="auto"/>
          <w:sz w:val="20"/>
          <w:szCs w:val="20"/>
        </w:rPr>
        <w:br/>
      </w:r>
    </w:p>
    <w:p w:rsidRPr="007B0037" w:rsidR="007B0037" w:rsidP="007B0037" w:rsidRDefault="007B0037" w14:paraId="166CDA59" w14:textId="52C49D31">
      <w:pPr>
        <w:spacing w:line="276" w:lineRule="auto"/>
        <w:rPr>
          <w:rFonts w:cstheme="minorHAnsi"/>
          <w:color w:val="auto"/>
          <w:sz w:val="20"/>
          <w:szCs w:val="20"/>
        </w:rPr>
      </w:pPr>
      <w:r w:rsidRPr="007B0037">
        <w:rPr>
          <w:rFonts w:cstheme="minorHAnsi"/>
          <w:color w:val="auto"/>
          <w:sz w:val="20"/>
          <w:szCs w:val="20"/>
        </w:rPr>
        <w:t>De kleding moet gebruikt worden zoals is vastgelegd in de gebruiksaanwijzing van de producent en/of leverancier en dient regelmatig ter reiniging te worden aangeboden in de daarvoor bestemde containers. De kleding is persoonsgebonden.</w:t>
      </w:r>
    </w:p>
    <w:p w:rsidRPr="007B0037" w:rsidR="007B0037" w:rsidP="007B0037" w:rsidRDefault="007B0037" w14:paraId="701B1D76" w14:textId="77777777">
      <w:pPr>
        <w:spacing w:line="276" w:lineRule="auto"/>
        <w:rPr>
          <w:rFonts w:cstheme="minorHAnsi"/>
          <w:color w:val="auto"/>
          <w:sz w:val="20"/>
          <w:szCs w:val="20"/>
        </w:rPr>
      </w:pPr>
    </w:p>
    <w:p w:rsidRPr="007B0037" w:rsidR="007B0037" w:rsidP="007B0037" w:rsidRDefault="007B0037" w14:paraId="5B46384B" w14:textId="77777777">
      <w:pPr>
        <w:spacing w:line="276" w:lineRule="auto"/>
        <w:rPr>
          <w:rFonts w:cstheme="minorHAnsi"/>
          <w:color w:val="auto"/>
          <w:sz w:val="20"/>
          <w:szCs w:val="20"/>
        </w:rPr>
      </w:pPr>
      <w:r w:rsidRPr="007B0037">
        <w:rPr>
          <w:rFonts w:cstheme="minorHAnsi"/>
          <w:color w:val="auto"/>
          <w:sz w:val="20"/>
          <w:szCs w:val="20"/>
        </w:rPr>
        <w:t xml:space="preserve">De beschermende kleding welke wordt gedragen door medewerkers is afgestemd op het risico wat is bepaald in de RI&amp;E. </w:t>
      </w:r>
    </w:p>
    <w:p w:rsidRPr="007B0037" w:rsidR="007B0037" w:rsidP="007B0037" w:rsidRDefault="007B0037" w14:paraId="2FEA7BF9" w14:textId="77777777">
      <w:pPr>
        <w:spacing w:line="276" w:lineRule="auto"/>
        <w:rPr>
          <w:rFonts w:cstheme="minorHAnsi"/>
          <w:color w:val="auto"/>
          <w:sz w:val="20"/>
          <w:szCs w:val="20"/>
        </w:rPr>
      </w:pPr>
    </w:p>
    <w:p w:rsidRPr="007B0037" w:rsidR="007B0037" w:rsidP="007B0037" w:rsidRDefault="007B0037" w14:paraId="51A2DA6B" w14:textId="77777777">
      <w:pPr>
        <w:spacing w:line="276" w:lineRule="auto"/>
        <w:rPr>
          <w:rFonts w:cstheme="minorHAnsi"/>
          <w:color w:val="auto"/>
          <w:sz w:val="20"/>
          <w:szCs w:val="20"/>
        </w:rPr>
      </w:pPr>
      <w:r w:rsidRPr="007B0037">
        <w:rPr>
          <w:rFonts w:cstheme="minorHAnsi"/>
          <w:color w:val="auto"/>
          <w:sz w:val="20"/>
          <w:szCs w:val="20"/>
        </w:rPr>
        <w:t>In de gebouwen is het niet toegestaan om met vuile kleding binnen te komen.</w:t>
      </w:r>
    </w:p>
    <w:p w:rsidRPr="007B0037" w:rsidR="007B0037" w:rsidP="007B0037" w:rsidRDefault="007B0037" w14:paraId="6FA22857" w14:textId="77777777">
      <w:pPr>
        <w:spacing w:line="276" w:lineRule="auto"/>
        <w:rPr>
          <w:rFonts w:cstheme="minorHAnsi"/>
          <w:color w:val="FF1919" w:themeColor="accent2"/>
          <w:sz w:val="20"/>
          <w:szCs w:val="20"/>
        </w:rPr>
      </w:pPr>
    </w:p>
    <w:p w:rsidRPr="00D45A4E" w:rsidR="007B0037" w:rsidP="007B0037" w:rsidRDefault="007B0037" w14:paraId="3AF279E8" w14:textId="77777777">
      <w:pPr>
        <w:spacing w:line="276" w:lineRule="auto"/>
        <w:rPr>
          <w:rFonts w:cstheme="minorHAnsi"/>
          <w:color w:val="auto"/>
          <w:sz w:val="20"/>
          <w:szCs w:val="20"/>
        </w:rPr>
      </w:pPr>
      <w:r w:rsidRPr="007B0037">
        <w:rPr>
          <w:rFonts w:cstheme="minorHAnsi"/>
          <w:color w:val="auto"/>
          <w:sz w:val="20"/>
          <w:szCs w:val="20"/>
        </w:rPr>
        <w:t>Het ter beschikking gestelde kledingpakket heeft tevens als doel om uniformiteit en representativiteit van het bedrijf uit te stralen.</w:t>
      </w:r>
    </w:p>
    <w:p w:rsidRPr="007B0037" w:rsidR="007B0037" w:rsidP="00D45A4E" w:rsidRDefault="007B0037" w14:paraId="033B8D21" w14:textId="77777777">
      <w:pPr>
        <w:pStyle w:val="Heading2"/>
        <w:spacing w:after="0"/>
        <w:ind w:left="426" w:hanging="426"/>
        <w:rPr>
          <w:rFonts w:asciiTheme="minorHAnsi" w:hAnsiTheme="minorHAnsi" w:cstheme="minorHAnsi"/>
          <w:caps w:val="0"/>
          <w:color w:val="auto"/>
          <w:sz w:val="20"/>
          <w:szCs w:val="20"/>
        </w:rPr>
      </w:pPr>
      <w:bookmarkStart w:name="_Toc239150733" w:id="40"/>
      <w:bookmarkStart w:name="_Toc441647944" w:id="41"/>
      <w:bookmarkStart w:name="_Toc123136024" w:id="42"/>
      <w:bookmarkStart w:name="_Toc187399574" w:id="43"/>
      <w:r w:rsidRPr="007B0037">
        <w:rPr>
          <w:rFonts w:asciiTheme="minorHAnsi" w:hAnsiTheme="minorHAnsi" w:cstheme="minorHAnsi"/>
          <w:caps w:val="0"/>
          <w:color w:val="auto"/>
          <w:sz w:val="20"/>
          <w:szCs w:val="20"/>
        </w:rPr>
        <w:t>Werkhandschoenen</w:t>
      </w:r>
      <w:bookmarkEnd w:id="40"/>
      <w:bookmarkEnd w:id="41"/>
      <w:bookmarkEnd w:id="42"/>
      <w:bookmarkEnd w:id="43"/>
    </w:p>
    <w:p w:rsidRPr="007B0037" w:rsidR="007B0037" w:rsidP="007B0037" w:rsidRDefault="007B0037" w14:paraId="1EA1E848" w14:textId="7C793E5D">
      <w:pPr>
        <w:spacing w:line="276" w:lineRule="auto"/>
        <w:rPr>
          <w:rFonts w:cstheme="minorHAnsi"/>
          <w:iCs/>
          <w:color w:val="auto"/>
          <w:sz w:val="20"/>
          <w:szCs w:val="20"/>
        </w:rPr>
      </w:pPr>
      <w:r w:rsidRPr="007B0037">
        <w:rPr>
          <w:rFonts w:cstheme="minorHAnsi"/>
          <w:iCs/>
          <w:color w:val="auto"/>
          <w:sz w:val="20"/>
          <w:szCs w:val="20"/>
        </w:rPr>
        <w:t xml:space="preserve">Het doel van handbescherming is om letsel aan de handen te voorkomen. Chemie- en de disposable handschoenen bieden aanvullend de bescherming tegen het binnen dringen van gevaarlijke stoffen via de huid. Ter bescherming van handen voorziet </w:t>
      </w:r>
      <w:r w:rsidRPr="00D45A4E">
        <w:rPr>
          <w:rFonts w:cstheme="minorHAnsi"/>
          <w:iCs/>
          <w:color w:val="auto"/>
          <w:sz w:val="20"/>
          <w:szCs w:val="20"/>
        </w:rPr>
        <w:t xml:space="preserve">Phoenix </w:t>
      </w:r>
      <w:proofErr w:type="spellStart"/>
      <w:r w:rsidRPr="00D45A4E">
        <w:rPr>
          <w:rFonts w:cstheme="minorHAnsi"/>
          <w:iCs/>
          <w:color w:val="auto"/>
          <w:sz w:val="20"/>
          <w:szCs w:val="20"/>
        </w:rPr>
        <w:t>Metals</w:t>
      </w:r>
      <w:proofErr w:type="spellEnd"/>
      <w:r w:rsidRPr="007B0037">
        <w:rPr>
          <w:rFonts w:cstheme="minorHAnsi"/>
          <w:iCs/>
          <w:color w:val="auto"/>
          <w:sz w:val="20"/>
          <w:szCs w:val="20"/>
        </w:rPr>
        <w:t xml:space="preserve"> in handschoenen die de juiste bescherming bieden bij het uitvoeren van werkzaamheden door medewerkers. </w:t>
      </w:r>
    </w:p>
    <w:p w:rsidRPr="00D45A4E" w:rsidR="00D45A4E" w:rsidP="007B0037" w:rsidRDefault="00D45A4E" w14:paraId="397E9257" w14:textId="77777777">
      <w:pPr>
        <w:spacing w:line="276" w:lineRule="auto"/>
        <w:rPr>
          <w:rFonts w:cstheme="minorHAnsi"/>
          <w:iCs/>
          <w:color w:val="auto"/>
          <w:sz w:val="20"/>
          <w:szCs w:val="20"/>
        </w:rPr>
      </w:pPr>
    </w:p>
    <w:p w:rsidRPr="007B0037" w:rsidR="007B0037" w:rsidP="007B0037" w:rsidRDefault="007B0037" w14:paraId="4458DBF7" w14:textId="7BC46C60">
      <w:pPr>
        <w:spacing w:line="276" w:lineRule="auto"/>
        <w:rPr>
          <w:rFonts w:cstheme="minorHAnsi"/>
          <w:iCs/>
          <w:color w:val="auto"/>
          <w:sz w:val="20"/>
          <w:szCs w:val="20"/>
        </w:rPr>
      </w:pPr>
      <w:r w:rsidRPr="007B0037">
        <w:rPr>
          <w:rFonts w:cstheme="minorHAnsi"/>
          <w:iCs/>
          <w:color w:val="auto"/>
          <w:sz w:val="20"/>
          <w:szCs w:val="20"/>
        </w:rPr>
        <w:t>Omdat er verschillende werkzaamheden met verschillende risico’s worden uitgevoerd door de medewerkers zijn er een aantal soorten handschoenen beschikbaar.</w:t>
      </w:r>
    </w:p>
    <w:p w:rsidRPr="007B0037" w:rsidR="007B0037" w:rsidP="007B0037" w:rsidRDefault="007B0037" w14:paraId="1FFB59FD" w14:textId="18C36FEE">
      <w:pPr>
        <w:spacing w:line="276" w:lineRule="auto"/>
        <w:rPr>
          <w:rFonts w:cstheme="minorHAnsi"/>
          <w:color w:val="auto"/>
          <w:sz w:val="20"/>
          <w:szCs w:val="20"/>
        </w:rPr>
      </w:pPr>
      <w:r w:rsidRPr="007B0037">
        <w:rPr>
          <w:rFonts w:cstheme="minorHAnsi"/>
          <w:color w:val="auto"/>
          <w:sz w:val="20"/>
          <w:szCs w:val="20"/>
        </w:rPr>
        <w:t>Voor het uitvoeren van onderhoudswerkzaamheden waar geen gevaarlijk stoffen betrokken zijn kan gebruik worden gemaakt van de</w:t>
      </w:r>
      <w:r w:rsidRPr="00D45A4E" w:rsidR="00D45A4E">
        <w:rPr>
          <w:rFonts w:cstheme="minorHAnsi"/>
          <w:color w:val="auto"/>
          <w:sz w:val="20"/>
          <w:szCs w:val="20"/>
        </w:rPr>
        <w:t xml:space="preserve"> standaard werkhandschoenen</w:t>
      </w:r>
      <w:r w:rsidRPr="007B0037">
        <w:rPr>
          <w:rFonts w:cstheme="minorHAnsi"/>
          <w:color w:val="auto"/>
          <w:sz w:val="20"/>
          <w:szCs w:val="20"/>
        </w:rPr>
        <w:t>.</w:t>
      </w:r>
    </w:p>
    <w:p w:rsidRPr="007B0037" w:rsidR="007B0037" w:rsidP="00D45A4E" w:rsidRDefault="007B0037" w14:paraId="5705DF5F" w14:textId="77A93339">
      <w:pPr>
        <w:spacing w:line="276" w:lineRule="auto"/>
        <w:rPr>
          <w:rFonts w:cstheme="minorHAnsi"/>
          <w:color w:val="auto"/>
          <w:sz w:val="20"/>
          <w:szCs w:val="20"/>
        </w:rPr>
      </w:pPr>
      <w:r w:rsidRPr="007B0037">
        <w:rPr>
          <w:rFonts w:cstheme="minorHAnsi"/>
          <w:color w:val="auto"/>
          <w:sz w:val="20"/>
          <w:szCs w:val="20"/>
        </w:rPr>
        <w:t xml:space="preserve">Chemie handschoenen worden o.a. gebruikt bij </w:t>
      </w:r>
      <w:r w:rsidRPr="00D45A4E" w:rsidR="00D45A4E">
        <w:rPr>
          <w:rFonts w:cstheme="minorHAnsi"/>
          <w:color w:val="auto"/>
          <w:sz w:val="20"/>
          <w:szCs w:val="20"/>
        </w:rPr>
        <w:t xml:space="preserve">werkzaamheden </w:t>
      </w:r>
      <w:r w:rsidRPr="007B0037">
        <w:rPr>
          <w:rFonts w:cstheme="minorHAnsi"/>
          <w:color w:val="auto"/>
          <w:sz w:val="20"/>
          <w:szCs w:val="20"/>
        </w:rPr>
        <w:t xml:space="preserve">waarbij men met de handen aan product blootgesteld kan </w:t>
      </w:r>
      <w:proofErr w:type="spellStart"/>
      <w:r w:rsidRPr="007B0037">
        <w:rPr>
          <w:rFonts w:cstheme="minorHAnsi"/>
          <w:color w:val="auto"/>
          <w:sz w:val="20"/>
          <w:szCs w:val="20"/>
        </w:rPr>
        <w:t>worden.Volg</w:t>
      </w:r>
      <w:proofErr w:type="spellEnd"/>
      <w:r w:rsidRPr="007B0037">
        <w:rPr>
          <w:rFonts w:cstheme="minorHAnsi"/>
          <w:color w:val="auto"/>
          <w:sz w:val="20"/>
          <w:szCs w:val="20"/>
        </w:rPr>
        <w:t xml:space="preserve"> bij het gebruik van de handschoenen de gebruiksaanwijzing van de leverancier op. </w:t>
      </w:r>
    </w:p>
    <w:p w:rsidRPr="007B0037" w:rsidR="007B0037" w:rsidP="007B0037" w:rsidRDefault="007B0037" w14:paraId="17571C33" w14:textId="77777777">
      <w:pPr>
        <w:spacing w:line="276" w:lineRule="auto"/>
        <w:rPr>
          <w:rFonts w:cstheme="minorHAnsi"/>
          <w:color w:val="auto"/>
          <w:sz w:val="20"/>
          <w:szCs w:val="20"/>
        </w:rPr>
      </w:pPr>
    </w:p>
    <w:p w:rsidRPr="00D45A4E" w:rsidR="007B0037" w:rsidP="007B0037" w:rsidRDefault="007B0037" w14:paraId="03E19E75" w14:textId="61ED4C2B">
      <w:pPr>
        <w:spacing w:line="276" w:lineRule="auto"/>
        <w:rPr>
          <w:rFonts w:cstheme="minorHAnsi"/>
          <w:color w:val="auto"/>
          <w:sz w:val="20"/>
          <w:szCs w:val="20"/>
          <w:lang w:val="nl-BE"/>
        </w:rPr>
      </w:pPr>
      <w:r w:rsidRPr="007B0037">
        <w:rPr>
          <w:rFonts w:cstheme="minorHAnsi"/>
          <w:color w:val="auto"/>
          <w:sz w:val="20"/>
          <w:szCs w:val="20"/>
          <w:lang w:val="nl-BE"/>
        </w:rPr>
        <w:t>Verdere informatie is terug te vinden in o.a. de</w:t>
      </w:r>
      <w:r w:rsidRPr="00D45A4E" w:rsidR="00D45A4E">
        <w:rPr>
          <w:rFonts w:cstheme="minorHAnsi"/>
          <w:color w:val="auto"/>
          <w:sz w:val="20"/>
          <w:szCs w:val="20"/>
          <w:lang w:val="nl-BE"/>
        </w:rPr>
        <w:t xml:space="preserve"> PBM matrix</w:t>
      </w:r>
      <w:r w:rsidRPr="007B0037">
        <w:rPr>
          <w:rFonts w:cstheme="minorHAnsi"/>
          <w:color w:val="auto"/>
          <w:sz w:val="20"/>
          <w:szCs w:val="20"/>
          <w:lang w:val="nl-BE"/>
        </w:rPr>
        <w:t>.</w:t>
      </w:r>
    </w:p>
    <w:p w:rsidRPr="007B0037" w:rsidR="007B0037" w:rsidP="00D45A4E" w:rsidRDefault="007B0037" w14:paraId="48603615" w14:textId="77777777">
      <w:pPr>
        <w:pStyle w:val="Heading2"/>
        <w:spacing w:after="0"/>
        <w:ind w:left="426" w:hanging="426"/>
        <w:rPr>
          <w:rFonts w:asciiTheme="minorHAnsi" w:hAnsiTheme="minorHAnsi" w:cstheme="minorHAnsi"/>
          <w:caps w:val="0"/>
          <w:color w:val="auto"/>
          <w:sz w:val="20"/>
          <w:szCs w:val="20"/>
        </w:rPr>
      </w:pPr>
      <w:bookmarkStart w:name="_Toc239150735" w:id="44"/>
      <w:bookmarkStart w:name="_Toc441647946" w:id="45"/>
      <w:bookmarkStart w:name="_Toc123136026" w:id="46"/>
      <w:bookmarkStart w:name="_Toc187399575" w:id="47"/>
      <w:r w:rsidRPr="007B0037">
        <w:rPr>
          <w:rFonts w:asciiTheme="minorHAnsi" w:hAnsiTheme="minorHAnsi" w:cstheme="minorHAnsi"/>
          <w:caps w:val="0"/>
          <w:color w:val="auto"/>
          <w:sz w:val="20"/>
          <w:szCs w:val="20"/>
        </w:rPr>
        <w:t>Adembescherming</w:t>
      </w:r>
      <w:bookmarkEnd w:id="44"/>
      <w:bookmarkEnd w:id="45"/>
      <w:bookmarkEnd w:id="46"/>
      <w:bookmarkEnd w:id="47"/>
    </w:p>
    <w:p w:rsidRPr="007B0037" w:rsidR="007B0037" w:rsidP="007B0037" w:rsidRDefault="007B0037" w14:paraId="2E07AEDA" w14:textId="77777777">
      <w:pPr>
        <w:spacing w:line="276" w:lineRule="auto"/>
        <w:rPr>
          <w:rFonts w:cstheme="minorHAnsi"/>
          <w:color w:val="auto"/>
          <w:sz w:val="20"/>
          <w:szCs w:val="20"/>
        </w:rPr>
      </w:pPr>
      <w:r w:rsidRPr="007B0037">
        <w:rPr>
          <w:rFonts w:cstheme="minorHAnsi"/>
          <w:color w:val="auto"/>
          <w:sz w:val="20"/>
          <w:szCs w:val="20"/>
        </w:rPr>
        <w:t>Het doel van adembescherming is het voorkomen van inademen van schadelijke stoffen.</w:t>
      </w:r>
    </w:p>
    <w:p w:rsidRPr="007B0037" w:rsidR="007B0037" w:rsidP="00D45A4E" w:rsidRDefault="007B0037" w14:paraId="1C8FE949" w14:textId="6AC9F429">
      <w:pPr>
        <w:spacing w:line="276" w:lineRule="auto"/>
        <w:rPr>
          <w:rFonts w:cstheme="minorHAnsi"/>
          <w:color w:val="auto"/>
          <w:sz w:val="20"/>
          <w:szCs w:val="20"/>
        </w:rPr>
      </w:pPr>
      <w:r w:rsidRPr="007B0037">
        <w:rPr>
          <w:rFonts w:cstheme="minorHAnsi"/>
          <w:color w:val="auto"/>
          <w:sz w:val="20"/>
          <w:szCs w:val="20"/>
        </w:rPr>
        <w:t>Het dragen van adembescherming is verplicht bij blootstelling aan productdampen</w:t>
      </w:r>
      <w:r w:rsidRPr="00D45A4E" w:rsidR="00D45A4E">
        <w:rPr>
          <w:rFonts w:cstheme="minorHAnsi"/>
          <w:color w:val="auto"/>
          <w:sz w:val="20"/>
          <w:szCs w:val="20"/>
        </w:rPr>
        <w:t>.</w:t>
      </w:r>
    </w:p>
    <w:p w:rsidRPr="007B0037" w:rsidR="007B0037" w:rsidP="007B0037" w:rsidRDefault="007B0037" w14:paraId="57F55D13" w14:textId="77777777">
      <w:pPr>
        <w:spacing w:line="276" w:lineRule="auto"/>
        <w:rPr>
          <w:rFonts w:cstheme="minorHAnsi"/>
          <w:color w:val="auto"/>
          <w:sz w:val="20"/>
          <w:szCs w:val="20"/>
        </w:rPr>
      </w:pPr>
    </w:p>
    <w:p w:rsidRPr="007B0037" w:rsidR="00D45A4E" w:rsidP="00D45A4E" w:rsidRDefault="00D45A4E" w14:paraId="7670647F" w14:textId="104411F7">
      <w:pPr>
        <w:spacing w:line="276" w:lineRule="auto"/>
        <w:rPr>
          <w:rFonts w:cstheme="minorHAnsi"/>
          <w:color w:val="auto"/>
          <w:sz w:val="20"/>
          <w:szCs w:val="20"/>
        </w:rPr>
      </w:pPr>
      <w:r w:rsidRPr="007B0037">
        <w:rPr>
          <w:rFonts w:cstheme="minorHAnsi"/>
          <w:color w:val="auto"/>
          <w:sz w:val="20"/>
          <w:szCs w:val="20"/>
        </w:rPr>
        <w:t xml:space="preserve">De </w:t>
      </w:r>
      <w:r w:rsidRPr="00D45A4E">
        <w:rPr>
          <w:rFonts w:cstheme="minorHAnsi"/>
          <w:color w:val="auto"/>
          <w:sz w:val="20"/>
          <w:szCs w:val="20"/>
        </w:rPr>
        <w:t xml:space="preserve">adembescherming </w:t>
      </w:r>
      <w:r w:rsidRPr="007B0037">
        <w:rPr>
          <w:rFonts w:cstheme="minorHAnsi"/>
          <w:color w:val="auto"/>
          <w:sz w:val="20"/>
          <w:szCs w:val="20"/>
        </w:rPr>
        <w:t xml:space="preserve">welke </w:t>
      </w:r>
      <w:r w:rsidRPr="00D45A4E">
        <w:rPr>
          <w:rFonts w:cstheme="minorHAnsi"/>
          <w:color w:val="auto"/>
          <w:sz w:val="20"/>
          <w:szCs w:val="20"/>
        </w:rPr>
        <w:t>dient te worden</w:t>
      </w:r>
      <w:r w:rsidRPr="007B0037">
        <w:rPr>
          <w:rFonts w:cstheme="minorHAnsi"/>
          <w:color w:val="auto"/>
          <w:sz w:val="20"/>
          <w:szCs w:val="20"/>
        </w:rPr>
        <w:t xml:space="preserve"> gedragen door medewerkers is afgestemd op het risico wat is bepaald in de RI&amp;E</w:t>
      </w:r>
      <w:r w:rsidRPr="00D45A4E">
        <w:rPr>
          <w:rFonts w:cstheme="minorHAnsi"/>
          <w:color w:val="auto"/>
          <w:sz w:val="20"/>
          <w:szCs w:val="20"/>
        </w:rPr>
        <w:t xml:space="preserve"> TOX en voorgeschreven in de desbetreffende procedures</w:t>
      </w:r>
      <w:r w:rsidRPr="007B0037">
        <w:rPr>
          <w:rFonts w:cstheme="minorHAnsi"/>
          <w:color w:val="auto"/>
          <w:sz w:val="20"/>
          <w:szCs w:val="20"/>
        </w:rPr>
        <w:t xml:space="preserve">. </w:t>
      </w:r>
    </w:p>
    <w:p w:rsidRPr="007B0037" w:rsidR="007B0037" w:rsidP="007B0037" w:rsidRDefault="007B0037" w14:paraId="0B96D2C0" w14:textId="77777777">
      <w:pPr>
        <w:spacing w:line="276" w:lineRule="auto"/>
        <w:rPr>
          <w:rFonts w:cstheme="minorHAnsi"/>
          <w:color w:val="auto"/>
          <w:sz w:val="20"/>
          <w:szCs w:val="20"/>
        </w:rPr>
      </w:pPr>
    </w:p>
    <w:p w:rsidRPr="00741A94" w:rsidR="007B0037" w:rsidP="007B0037" w:rsidRDefault="007B0037" w14:paraId="341FBA16" w14:textId="3E3DD48F">
      <w:pPr>
        <w:spacing w:line="276" w:lineRule="auto"/>
        <w:rPr>
          <w:rFonts w:cstheme="minorHAnsi"/>
          <w:color w:val="auto"/>
          <w:sz w:val="20"/>
          <w:szCs w:val="20"/>
          <w:lang w:val="nl-BE"/>
        </w:rPr>
      </w:pPr>
      <w:r w:rsidRPr="007B0037">
        <w:rPr>
          <w:rFonts w:cstheme="minorHAnsi"/>
          <w:color w:val="auto"/>
          <w:sz w:val="20"/>
          <w:szCs w:val="20"/>
          <w:lang w:val="nl-BE"/>
        </w:rPr>
        <w:t xml:space="preserve">Verdere informatie is terug te vinden in de </w:t>
      </w:r>
      <w:r w:rsidRPr="00741A94" w:rsidR="00741A94">
        <w:rPr>
          <w:rFonts w:cstheme="minorHAnsi"/>
          <w:color w:val="auto"/>
          <w:sz w:val="20"/>
          <w:szCs w:val="20"/>
          <w:lang w:val="nl-BE"/>
        </w:rPr>
        <w:t>PBM matrix.</w:t>
      </w:r>
    </w:p>
    <w:p w:rsidRPr="007B0037" w:rsidR="007B0037" w:rsidP="00741A94" w:rsidRDefault="00741A94" w14:paraId="734D456D" w14:textId="3F7C06D3">
      <w:pPr>
        <w:pStyle w:val="Heading1"/>
        <w:rPr>
          <w:rFonts w:asciiTheme="minorHAnsi" w:hAnsiTheme="minorHAnsi"/>
          <w:sz w:val="20"/>
          <w:szCs w:val="20"/>
        </w:rPr>
      </w:pPr>
      <w:bookmarkStart w:name="_Toc441647948" w:id="48"/>
      <w:bookmarkStart w:name="_Toc123136028" w:id="49"/>
      <w:bookmarkStart w:name="_Toc187399576" w:id="50"/>
      <w:r>
        <w:rPr>
          <w:rFonts w:asciiTheme="minorHAnsi" w:hAnsiTheme="minorHAnsi"/>
          <w:sz w:val="20"/>
          <w:szCs w:val="20"/>
        </w:rPr>
        <w:t>ONDERHOUD</w:t>
      </w:r>
      <w:bookmarkEnd w:id="48"/>
      <w:bookmarkEnd w:id="49"/>
      <w:bookmarkEnd w:id="50"/>
    </w:p>
    <w:p w:rsidRPr="007B0037" w:rsidR="007B0037" w:rsidP="00741A94" w:rsidRDefault="007B0037" w14:paraId="766D5171" w14:textId="77777777">
      <w:pPr>
        <w:pStyle w:val="Heading2"/>
        <w:spacing w:after="0"/>
        <w:ind w:left="426" w:hanging="426"/>
        <w:rPr>
          <w:rFonts w:asciiTheme="minorHAnsi" w:hAnsiTheme="minorHAnsi" w:cstheme="minorHAnsi"/>
          <w:caps w:val="0"/>
          <w:color w:val="auto"/>
          <w:sz w:val="20"/>
          <w:szCs w:val="20"/>
        </w:rPr>
      </w:pPr>
      <w:bookmarkStart w:name="_Toc441647949" w:id="51"/>
      <w:bookmarkStart w:name="_Toc123136029" w:id="52"/>
      <w:bookmarkStart w:name="_Toc187399577" w:id="53"/>
      <w:r w:rsidRPr="007B0037">
        <w:rPr>
          <w:rFonts w:asciiTheme="minorHAnsi" w:hAnsiTheme="minorHAnsi" w:cstheme="minorHAnsi"/>
          <w:caps w:val="0"/>
          <w:color w:val="auto"/>
          <w:sz w:val="20"/>
          <w:szCs w:val="20"/>
        </w:rPr>
        <w:t>Onderhoud en keuring</w:t>
      </w:r>
      <w:bookmarkEnd w:id="51"/>
      <w:bookmarkEnd w:id="52"/>
      <w:bookmarkEnd w:id="53"/>
    </w:p>
    <w:p w:rsidRPr="007B0037" w:rsidR="007B0037" w:rsidP="007B0037" w:rsidRDefault="007B0037" w14:paraId="5ADA5D27" w14:textId="77777777">
      <w:pPr>
        <w:spacing w:line="276" w:lineRule="auto"/>
        <w:rPr>
          <w:rFonts w:cstheme="minorHAnsi"/>
          <w:color w:val="auto"/>
          <w:sz w:val="20"/>
          <w:szCs w:val="20"/>
        </w:rPr>
      </w:pPr>
      <w:r w:rsidRPr="007B0037">
        <w:rPr>
          <w:rFonts w:cstheme="minorHAnsi"/>
          <w:color w:val="auto"/>
          <w:sz w:val="20"/>
          <w:szCs w:val="20"/>
        </w:rPr>
        <w:t xml:space="preserve">Het dagelijks onderhoud aan de persoonlijke beschermingsmiddelen is de verantwoordelijkheid van de gebruiker. Onder het dagelijks onderhoud wordt verstaan dat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gecontroleerd worden op gebreken en dat deze worden schoon gehouden.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welke onder keuringen vallen zijn in de arbeidsmiddelen inventaris en worden door de betreffende partijen gekeurd. In het geval er beschadigingen aan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worden vastgesteld moet dit worden gemeld aan HSEQ. Kapotte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zullen worden vervangen. </w:t>
      </w:r>
    </w:p>
    <w:p w:rsidRPr="007B0037" w:rsidR="007B0037" w:rsidP="00741A94" w:rsidRDefault="00741A94" w14:paraId="2631CF78" w14:textId="7297E1D9">
      <w:pPr>
        <w:pStyle w:val="Heading1"/>
        <w:rPr>
          <w:rFonts w:asciiTheme="minorHAnsi" w:hAnsiTheme="minorHAnsi"/>
          <w:sz w:val="20"/>
          <w:szCs w:val="20"/>
        </w:rPr>
      </w:pPr>
      <w:bookmarkStart w:name="_Toc441647950" w:id="54"/>
      <w:bookmarkStart w:name="_Toc123136030" w:id="55"/>
      <w:bookmarkStart w:name="_Toc187399578" w:id="56"/>
      <w:r>
        <w:rPr>
          <w:rFonts w:asciiTheme="minorHAnsi" w:hAnsiTheme="minorHAnsi"/>
          <w:sz w:val="20"/>
          <w:szCs w:val="20"/>
        </w:rPr>
        <w:t>ADVIES EN BEHEER</w:t>
      </w:r>
      <w:bookmarkEnd w:id="54"/>
      <w:bookmarkEnd w:id="55"/>
      <w:bookmarkEnd w:id="56"/>
    </w:p>
    <w:p w:rsidRPr="007B0037" w:rsidR="007B0037" w:rsidP="00741A94" w:rsidRDefault="007B0037" w14:paraId="5FF0FD31" w14:textId="77777777">
      <w:pPr>
        <w:pStyle w:val="Heading2"/>
        <w:spacing w:after="0"/>
        <w:ind w:left="426" w:hanging="426"/>
        <w:rPr>
          <w:rFonts w:asciiTheme="minorHAnsi" w:hAnsiTheme="minorHAnsi" w:cstheme="minorHAnsi"/>
          <w:caps w:val="0"/>
          <w:color w:val="auto"/>
          <w:sz w:val="20"/>
          <w:szCs w:val="20"/>
        </w:rPr>
      </w:pPr>
      <w:bookmarkStart w:name="_Toc239150739" w:id="57"/>
      <w:bookmarkStart w:name="_Toc441647951" w:id="58"/>
      <w:bookmarkStart w:name="_Toc123136031" w:id="59"/>
      <w:bookmarkStart w:name="_Toc187399579" w:id="60"/>
      <w:r w:rsidRPr="007B0037">
        <w:rPr>
          <w:rFonts w:asciiTheme="minorHAnsi" w:hAnsiTheme="minorHAnsi" w:cstheme="minorHAnsi"/>
          <w:caps w:val="0"/>
          <w:color w:val="auto"/>
          <w:sz w:val="20"/>
          <w:szCs w:val="20"/>
        </w:rPr>
        <w:t>Advies</w:t>
      </w:r>
      <w:bookmarkEnd w:id="57"/>
      <w:bookmarkEnd w:id="58"/>
      <w:bookmarkEnd w:id="59"/>
      <w:bookmarkEnd w:id="60"/>
      <w:r w:rsidRPr="007B0037">
        <w:rPr>
          <w:rFonts w:asciiTheme="minorHAnsi" w:hAnsiTheme="minorHAnsi" w:cstheme="minorHAnsi"/>
          <w:caps w:val="0"/>
          <w:color w:val="auto"/>
          <w:sz w:val="20"/>
          <w:szCs w:val="20"/>
        </w:rPr>
        <w:t xml:space="preserve"> </w:t>
      </w:r>
    </w:p>
    <w:p w:rsidRPr="007B0037" w:rsidR="007B0037" w:rsidP="007B0037" w:rsidRDefault="007B0037" w14:paraId="3B2E2F65" w14:textId="77777777">
      <w:pPr>
        <w:spacing w:line="276" w:lineRule="auto"/>
        <w:rPr>
          <w:rFonts w:cstheme="minorHAnsi"/>
          <w:color w:val="auto"/>
          <w:sz w:val="20"/>
          <w:szCs w:val="20"/>
        </w:rPr>
      </w:pPr>
      <w:r w:rsidRPr="007B0037">
        <w:rPr>
          <w:rFonts w:cstheme="minorHAnsi"/>
          <w:color w:val="auto"/>
          <w:sz w:val="20"/>
          <w:szCs w:val="20"/>
        </w:rPr>
        <w:t xml:space="preserve">Voor advies en vragen met betrekking tot het gebruik, restlevensduur, </w:t>
      </w:r>
      <w:proofErr w:type="spellStart"/>
      <w:r w:rsidRPr="007B0037">
        <w:rPr>
          <w:rFonts w:cstheme="minorHAnsi"/>
          <w:color w:val="auto"/>
          <w:sz w:val="20"/>
          <w:szCs w:val="20"/>
        </w:rPr>
        <w:t>etc</w:t>
      </w:r>
      <w:proofErr w:type="spellEnd"/>
      <w:r w:rsidRPr="007B0037">
        <w:rPr>
          <w:rFonts w:cstheme="minorHAnsi"/>
          <w:color w:val="auto"/>
          <w:sz w:val="20"/>
          <w:szCs w:val="20"/>
        </w:rPr>
        <w:t xml:space="preserve">, kan altijd contact worden opgenomen met de HSEQ afdeling. Als er bij het gebruik van de ter beschikking gestelde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problemen worden ondervonden door pasvorm en dergelijke aspecten kan er in overleg met de HSEQ afdeling naar een redelijke oplossing worden gezocht.</w:t>
      </w:r>
    </w:p>
    <w:p w:rsidRPr="007B0037" w:rsidR="007B0037" w:rsidP="00741A94" w:rsidRDefault="007B0037" w14:paraId="75DD136C" w14:textId="77777777">
      <w:pPr>
        <w:pStyle w:val="Heading2"/>
        <w:spacing w:after="0"/>
        <w:ind w:left="426" w:hanging="426"/>
        <w:rPr>
          <w:rFonts w:asciiTheme="minorHAnsi" w:hAnsiTheme="minorHAnsi" w:cstheme="minorHAnsi"/>
          <w:caps w:val="0"/>
          <w:color w:val="auto"/>
          <w:sz w:val="20"/>
          <w:szCs w:val="20"/>
        </w:rPr>
      </w:pPr>
      <w:bookmarkStart w:name="_Toc239150740" w:id="61"/>
      <w:bookmarkStart w:name="_Toc441647952" w:id="62"/>
      <w:bookmarkStart w:name="_Toc123136032" w:id="63"/>
      <w:bookmarkStart w:name="_Toc187399580" w:id="64"/>
      <w:r w:rsidRPr="007B0037">
        <w:rPr>
          <w:rFonts w:asciiTheme="minorHAnsi" w:hAnsiTheme="minorHAnsi" w:cstheme="minorHAnsi"/>
          <w:caps w:val="0"/>
          <w:color w:val="auto"/>
          <w:sz w:val="20"/>
          <w:szCs w:val="20"/>
        </w:rPr>
        <w:t>Beheer</w:t>
      </w:r>
      <w:bookmarkEnd w:id="61"/>
      <w:bookmarkEnd w:id="62"/>
      <w:bookmarkEnd w:id="63"/>
      <w:bookmarkEnd w:id="64"/>
    </w:p>
    <w:p w:rsidRPr="007B0037" w:rsidR="007B0037" w:rsidP="007B0037" w:rsidRDefault="007B0037" w14:paraId="3D3F1F5B" w14:textId="77777777">
      <w:pPr>
        <w:spacing w:line="276" w:lineRule="auto"/>
        <w:rPr>
          <w:rFonts w:cstheme="minorHAnsi"/>
          <w:color w:val="auto"/>
          <w:sz w:val="20"/>
          <w:szCs w:val="20"/>
        </w:rPr>
      </w:pPr>
      <w:r w:rsidRPr="007B0037">
        <w:rPr>
          <w:rFonts w:cstheme="minorHAnsi"/>
          <w:color w:val="auto"/>
          <w:sz w:val="20"/>
          <w:szCs w:val="20"/>
        </w:rPr>
        <w:t>Persoonlijke beschermingsmiddelen dienen te worden aangevraagd bij de Operations manager of HSEQ.</w:t>
      </w:r>
    </w:p>
    <w:p w:rsidR="007B0037" w:rsidP="007B0037" w:rsidRDefault="007B0037" w14:paraId="39A2A91F" w14:textId="77777777">
      <w:pPr>
        <w:spacing w:line="276" w:lineRule="auto"/>
        <w:rPr>
          <w:rFonts w:cstheme="minorHAnsi"/>
          <w:color w:val="auto"/>
          <w:sz w:val="20"/>
          <w:szCs w:val="20"/>
        </w:rPr>
      </w:pPr>
      <w:r w:rsidRPr="007B0037">
        <w:rPr>
          <w:rFonts w:cstheme="minorHAnsi"/>
          <w:color w:val="auto"/>
          <w:sz w:val="20"/>
          <w:szCs w:val="20"/>
        </w:rPr>
        <w:t xml:space="preserve">Bij het bestellen van 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dient altijd de juiste maat door te worden gegeven,  zodat de juiste spullen worden besteld.</w:t>
      </w:r>
    </w:p>
    <w:p w:rsidRPr="007B0037" w:rsidR="00741A94" w:rsidP="007B0037" w:rsidRDefault="00741A94" w14:paraId="2A8AA4B1" w14:textId="77777777">
      <w:pPr>
        <w:spacing w:line="276" w:lineRule="auto"/>
        <w:rPr>
          <w:rFonts w:cstheme="minorHAnsi"/>
          <w:color w:val="auto"/>
          <w:sz w:val="20"/>
          <w:szCs w:val="20"/>
        </w:rPr>
      </w:pPr>
    </w:p>
    <w:p w:rsidRPr="007B0037" w:rsidR="007B0037" w:rsidP="007B0037" w:rsidRDefault="007B0037" w14:paraId="303ED38B" w14:textId="77777777">
      <w:pPr>
        <w:numPr>
          <w:ilvl w:val="0"/>
          <w:numId w:val="1"/>
        </w:numPr>
        <w:spacing w:line="276" w:lineRule="auto"/>
        <w:rPr>
          <w:rFonts w:cstheme="minorHAnsi"/>
          <w:b/>
          <w:bCs/>
          <w:color w:val="auto"/>
          <w:sz w:val="20"/>
          <w:szCs w:val="20"/>
        </w:rPr>
      </w:pPr>
      <w:bookmarkStart w:name="_Toc441647954" w:id="65"/>
      <w:bookmarkStart w:name="_Toc123136033" w:id="66"/>
      <w:proofErr w:type="spellStart"/>
      <w:r w:rsidRPr="007B0037">
        <w:rPr>
          <w:rFonts w:cstheme="minorHAnsi"/>
          <w:b/>
          <w:bCs/>
          <w:color w:val="auto"/>
          <w:sz w:val="20"/>
          <w:szCs w:val="20"/>
        </w:rPr>
        <w:t>indienst</w:t>
      </w:r>
      <w:proofErr w:type="spellEnd"/>
      <w:r w:rsidRPr="007B0037">
        <w:rPr>
          <w:rFonts w:cstheme="minorHAnsi"/>
          <w:b/>
          <w:bCs/>
          <w:color w:val="auto"/>
          <w:sz w:val="20"/>
          <w:szCs w:val="20"/>
        </w:rPr>
        <w:t>- en uitdiensttreding</w:t>
      </w:r>
      <w:bookmarkEnd w:id="65"/>
      <w:bookmarkEnd w:id="66"/>
    </w:p>
    <w:p w:rsidRPr="007B0037" w:rsidR="007B0037" w:rsidP="007B0037" w:rsidRDefault="007B0037" w14:paraId="754647B2" w14:textId="15120AB1">
      <w:pPr>
        <w:spacing w:line="276" w:lineRule="auto"/>
        <w:rPr>
          <w:rFonts w:cstheme="minorHAnsi"/>
          <w:color w:val="auto"/>
          <w:sz w:val="20"/>
          <w:szCs w:val="20"/>
        </w:rPr>
      </w:pPr>
      <w:r w:rsidRPr="007B0037">
        <w:rPr>
          <w:rFonts w:cstheme="minorHAnsi"/>
          <w:color w:val="auto"/>
          <w:sz w:val="20"/>
          <w:szCs w:val="20"/>
        </w:rPr>
        <w:t>Iedere</w:t>
      </w:r>
      <w:r w:rsidRPr="00741A94">
        <w:rPr>
          <w:rFonts w:cstheme="minorHAnsi"/>
          <w:color w:val="auto"/>
          <w:sz w:val="20"/>
          <w:szCs w:val="20"/>
        </w:rPr>
        <w:t xml:space="preserve"> Phoenix </w:t>
      </w:r>
      <w:proofErr w:type="spellStart"/>
      <w:r w:rsidRPr="00741A94">
        <w:rPr>
          <w:rFonts w:cstheme="minorHAnsi"/>
          <w:color w:val="auto"/>
          <w:sz w:val="20"/>
          <w:szCs w:val="20"/>
        </w:rPr>
        <w:t>Metals</w:t>
      </w:r>
      <w:proofErr w:type="spellEnd"/>
      <w:r w:rsidRPr="007B0037">
        <w:rPr>
          <w:rFonts w:cstheme="minorHAnsi"/>
          <w:color w:val="auto"/>
          <w:sz w:val="20"/>
          <w:szCs w:val="20"/>
        </w:rPr>
        <w:t xml:space="preserve"> medewerker ontvangt bij Indiensttreding zijn/haar </w:t>
      </w:r>
      <w:proofErr w:type="spellStart"/>
      <w:r w:rsidRPr="007B0037">
        <w:rPr>
          <w:rFonts w:cstheme="minorHAnsi"/>
          <w:color w:val="auto"/>
          <w:sz w:val="20"/>
          <w:szCs w:val="20"/>
        </w:rPr>
        <w:t>PBM’s</w:t>
      </w:r>
      <w:proofErr w:type="spellEnd"/>
      <w:r w:rsidRPr="007B0037">
        <w:rPr>
          <w:rFonts w:cstheme="minorHAnsi"/>
          <w:color w:val="auto"/>
          <w:sz w:val="20"/>
          <w:szCs w:val="20"/>
        </w:rPr>
        <w:t>, te weten;</w:t>
      </w:r>
    </w:p>
    <w:p w:rsidRPr="007B0037" w:rsidR="00741A94" w:rsidP="00741A94" w:rsidRDefault="00741A94" w14:paraId="2D5D70F9" w14:textId="77777777">
      <w:pPr>
        <w:numPr>
          <w:ilvl w:val="0"/>
          <w:numId w:val="14"/>
        </w:numPr>
        <w:spacing w:line="276" w:lineRule="auto"/>
        <w:rPr>
          <w:rFonts w:cstheme="minorHAnsi"/>
          <w:color w:val="auto"/>
          <w:sz w:val="20"/>
          <w:szCs w:val="20"/>
        </w:rPr>
      </w:pPr>
      <w:r w:rsidRPr="007B0037">
        <w:rPr>
          <w:rFonts w:cstheme="minorHAnsi"/>
          <w:color w:val="auto"/>
          <w:sz w:val="20"/>
          <w:szCs w:val="20"/>
        </w:rPr>
        <w:t>Veiligheidshelm</w:t>
      </w:r>
    </w:p>
    <w:p w:rsidRPr="007B0037" w:rsidR="00741A94" w:rsidP="00741A94" w:rsidRDefault="00741A94" w14:paraId="74C3D353" w14:textId="77777777">
      <w:pPr>
        <w:numPr>
          <w:ilvl w:val="0"/>
          <w:numId w:val="14"/>
        </w:numPr>
        <w:spacing w:line="276" w:lineRule="auto"/>
        <w:rPr>
          <w:rFonts w:cstheme="minorHAnsi"/>
          <w:color w:val="auto"/>
          <w:sz w:val="20"/>
          <w:szCs w:val="20"/>
        </w:rPr>
      </w:pPr>
      <w:r w:rsidRPr="007B0037">
        <w:rPr>
          <w:rFonts w:cstheme="minorHAnsi"/>
          <w:color w:val="auto"/>
          <w:sz w:val="20"/>
          <w:szCs w:val="20"/>
        </w:rPr>
        <w:t>Veiligheidsschoenen (antistatisch)</w:t>
      </w:r>
    </w:p>
    <w:p w:rsidRPr="007B0037" w:rsidR="00741A94" w:rsidP="00741A94" w:rsidRDefault="00741A94" w14:paraId="178F1350" w14:textId="77777777">
      <w:pPr>
        <w:numPr>
          <w:ilvl w:val="0"/>
          <w:numId w:val="14"/>
        </w:numPr>
        <w:spacing w:line="276" w:lineRule="auto"/>
        <w:rPr>
          <w:rFonts w:cstheme="minorHAnsi"/>
          <w:color w:val="auto"/>
          <w:sz w:val="20"/>
          <w:szCs w:val="20"/>
        </w:rPr>
      </w:pPr>
      <w:r w:rsidRPr="007B0037">
        <w:rPr>
          <w:rFonts w:cstheme="minorHAnsi"/>
          <w:color w:val="auto"/>
          <w:sz w:val="20"/>
          <w:szCs w:val="20"/>
        </w:rPr>
        <w:t>Veiligheidsbril</w:t>
      </w:r>
    </w:p>
    <w:p w:rsidRPr="00741A94" w:rsidR="00741A94" w:rsidP="00741A94" w:rsidRDefault="00741A94" w14:paraId="271A0C7A" w14:textId="238E464E">
      <w:pPr>
        <w:numPr>
          <w:ilvl w:val="0"/>
          <w:numId w:val="14"/>
        </w:numPr>
        <w:spacing w:line="276" w:lineRule="auto"/>
        <w:rPr>
          <w:rFonts w:cstheme="minorHAnsi"/>
          <w:color w:val="auto"/>
          <w:sz w:val="20"/>
          <w:szCs w:val="20"/>
        </w:rPr>
      </w:pPr>
      <w:r w:rsidRPr="007B0037">
        <w:rPr>
          <w:rFonts w:cstheme="minorHAnsi"/>
          <w:color w:val="auto"/>
          <w:sz w:val="20"/>
          <w:szCs w:val="20"/>
        </w:rPr>
        <w:t>Beschermende kleding (brandvertragend/antistatisch/</w:t>
      </w:r>
      <w:proofErr w:type="spellStart"/>
      <w:r w:rsidRPr="007B0037">
        <w:rPr>
          <w:rFonts w:cstheme="minorHAnsi"/>
          <w:color w:val="auto"/>
          <w:sz w:val="20"/>
          <w:szCs w:val="20"/>
        </w:rPr>
        <w:t>vlamdovend</w:t>
      </w:r>
      <w:proofErr w:type="spellEnd"/>
      <w:r w:rsidRPr="007B0037">
        <w:rPr>
          <w:rFonts w:cstheme="minorHAnsi"/>
          <w:color w:val="auto"/>
          <w:sz w:val="20"/>
          <w:szCs w:val="20"/>
        </w:rPr>
        <w:t>/productbestendig en waterafstotend)</w:t>
      </w:r>
    </w:p>
    <w:p w:rsidRPr="007B0037" w:rsidR="007B0037" w:rsidP="007B0037" w:rsidRDefault="007B0037" w14:paraId="4A24802D" w14:textId="5178498F">
      <w:pPr>
        <w:spacing w:line="276" w:lineRule="auto"/>
        <w:rPr>
          <w:rFonts w:cstheme="minorHAnsi"/>
          <w:color w:val="auto"/>
          <w:sz w:val="20"/>
          <w:szCs w:val="20"/>
        </w:rPr>
      </w:pPr>
      <w:r w:rsidRPr="007B0037">
        <w:rPr>
          <w:rFonts w:cstheme="minorHAnsi"/>
          <w:color w:val="auto"/>
          <w:sz w:val="20"/>
          <w:szCs w:val="20"/>
        </w:rPr>
        <w:br/>
      </w:r>
      <w:r w:rsidRPr="007B0037">
        <w:rPr>
          <w:rFonts w:cstheme="minorHAnsi"/>
          <w:color w:val="auto"/>
          <w:sz w:val="20"/>
          <w:szCs w:val="20"/>
        </w:rPr>
        <w:t xml:space="preserve">De bovenstaande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kunnen ook meerdere malen bij indiensttreding worden verstrekt, bijvoorbeeld 3 broeken en 2 paar veiligheidsschoenen, dit is afhankelijk van de functie.</w:t>
      </w:r>
      <w:r w:rsidRPr="007B0037">
        <w:rPr>
          <w:rFonts w:cstheme="minorHAnsi"/>
          <w:color w:val="auto"/>
          <w:sz w:val="20"/>
          <w:szCs w:val="20"/>
        </w:rPr>
        <w:br/>
      </w:r>
    </w:p>
    <w:p w:rsidRPr="007B0037" w:rsidR="007B0037" w:rsidP="007B0037" w:rsidRDefault="007B0037" w14:paraId="75561B08" w14:textId="77777777">
      <w:pPr>
        <w:spacing w:line="276" w:lineRule="auto"/>
        <w:rPr>
          <w:rFonts w:cstheme="minorHAnsi"/>
          <w:color w:val="auto"/>
          <w:sz w:val="20"/>
          <w:szCs w:val="20"/>
        </w:rPr>
      </w:pPr>
      <w:r w:rsidRPr="007B0037">
        <w:rPr>
          <w:rFonts w:cstheme="minorHAnsi"/>
          <w:color w:val="auto"/>
          <w:sz w:val="20"/>
          <w:szCs w:val="20"/>
        </w:rPr>
        <w:t xml:space="preserve">Deze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dienen bij uitdiensttreding weer ingeleverd te worden voor de laatste dag in dienst bij zijn/haar leidinggevende. Mocht er, in het bij HSEQ ingeleverde pakket, iets van de </w:t>
      </w:r>
      <w:proofErr w:type="spellStart"/>
      <w:r w:rsidRPr="007B0037">
        <w:rPr>
          <w:rFonts w:cstheme="minorHAnsi"/>
          <w:color w:val="auto"/>
          <w:sz w:val="20"/>
          <w:szCs w:val="20"/>
        </w:rPr>
        <w:t>PBM’s</w:t>
      </w:r>
      <w:proofErr w:type="spellEnd"/>
      <w:r w:rsidRPr="007B0037">
        <w:rPr>
          <w:rFonts w:cstheme="minorHAnsi"/>
          <w:color w:val="auto"/>
          <w:sz w:val="20"/>
          <w:szCs w:val="20"/>
        </w:rPr>
        <w:t xml:space="preserve"> ontbreken, dan wordt de restwaarde doorbelast in de eindafrekening van de medewerker. </w:t>
      </w:r>
    </w:p>
    <w:p w:rsidR="00785D11" w:rsidP="00B8206F" w:rsidRDefault="00630814" w14:paraId="17AD9DC2" w14:textId="6538ADD5">
      <w:pPr>
        <w:pStyle w:val="Heading1"/>
        <w:rPr>
          <w:rFonts w:asciiTheme="minorHAnsi" w:hAnsiTheme="minorHAnsi"/>
          <w:sz w:val="20"/>
          <w:szCs w:val="20"/>
        </w:rPr>
      </w:pPr>
      <w:bookmarkStart w:name="_Toc187399581" w:id="67"/>
      <w:bookmarkEnd w:id="13"/>
      <w:r w:rsidRPr="009A6DDD">
        <w:rPr>
          <w:rFonts w:asciiTheme="minorHAnsi" w:hAnsiTheme="minorHAnsi"/>
          <w:sz w:val="20"/>
          <w:szCs w:val="20"/>
        </w:rPr>
        <w:t>LIJST MET AFKORTINGEN EN DEFINITIES</w:t>
      </w:r>
      <w:bookmarkEnd w:id="67"/>
    </w:p>
    <w:p w:rsidR="00FF205F" w:rsidP="00FF205F" w:rsidRDefault="00FF205F" w14:paraId="051D0D05" w14:textId="33E62029">
      <w:pPr>
        <w:pStyle w:val="Caption"/>
        <w:keepNext/>
        <w:rPr>
          <w:rFonts w:cstheme="minorHAnsi"/>
          <w:color w:val="auto"/>
          <w:sz w:val="20"/>
          <w:szCs w:val="20"/>
        </w:rPr>
      </w:pPr>
      <w:r w:rsidRPr="009A6DDD">
        <w:rPr>
          <w:rFonts w:cstheme="minorHAnsi"/>
          <w:color w:val="auto"/>
          <w:sz w:val="20"/>
          <w:szCs w:val="20"/>
        </w:rPr>
        <w:t xml:space="preserve">Tabel </w:t>
      </w:r>
      <w:r w:rsidRPr="009A6DDD">
        <w:rPr>
          <w:rFonts w:cstheme="minorHAnsi"/>
          <w:color w:val="auto"/>
          <w:sz w:val="20"/>
          <w:szCs w:val="20"/>
        </w:rPr>
        <w:fldChar w:fldCharType="begin"/>
      </w:r>
      <w:r w:rsidRPr="009A6DDD">
        <w:rPr>
          <w:rFonts w:cstheme="minorHAnsi"/>
          <w:color w:val="auto"/>
          <w:sz w:val="20"/>
          <w:szCs w:val="20"/>
        </w:rPr>
        <w:instrText xml:space="preserve"> SEQ Tabel \* ARABIC </w:instrText>
      </w:r>
      <w:r w:rsidRPr="009A6DDD">
        <w:rPr>
          <w:rFonts w:cstheme="minorHAnsi"/>
          <w:color w:val="auto"/>
          <w:sz w:val="20"/>
          <w:szCs w:val="20"/>
        </w:rPr>
        <w:fldChar w:fldCharType="separate"/>
      </w:r>
      <w:r>
        <w:rPr>
          <w:rFonts w:cstheme="minorHAnsi"/>
          <w:noProof/>
          <w:color w:val="auto"/>
          <w:sz w:val="20"/>
          <w:szCs w:val="20"/>
        </w:rPr>
        <w:t>1</w:t>
      </w:r>
      <w:r w:rsidRPr="009A6DDD">
        <w:rPr>
          <w:rFonts w:cstheme="minorHAnsi"/>
          <w:color w:val="auto"/>
          <w:sz w:val="20"/>
          <w:szCs w:val="20"/>
        </w:rPr>
        <w:fldChar w:fldCharType="end"/>
      </w:r>
      <w:r w:rsidRPr="009A6DDD">
        <w:rPr>
          <w:rFonts w:cstheme="minorHAnsi"/>
          <w:color w:val="auto"/>
          <w:sz w:val="20"/>
          <w:szCs w:val="20"/>
        </w:rPr>
        <w:t xml:space="preserve"> </w:t>
      </w:r>
      <w:r>
        <w:rPr>
          <w:rFonts w:cstheme="minorHAnsi"/>
          <w:color w:val="auto"/>
          <w:sz w:val="20"/>
          <w:szCs w:val="20"/>
        </w:rPr>
        <w:t>Afkortingen en definities</w:t>
      </w:r>
    </w:p>
    <w:tbl>
      <w:tblPr>
        <w:tblStyle w:val="Light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80" w:firstRow="0" w:lastRow="0" w:firstColumn="1" w:lastColumn="0" w:noHBand="0" w:noVBand="1"/>
      </w:tblPr>
      <w:tblGrid>
        <w:gridCol w:w="3194"/>
        <w:gridCol w:w="6044"/>
      </w:tblGrid>
      <w:tr w:rsidRPr="009A6DDD" w:rsidR="00917547" w:rsidTr="004F0FD2" w14:paraId="7227BD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94" w:type="dxa"/>
          </w:tcPr>
          <w:p w:rsidRPr="00E4220D" w:rsidR="00917547" w:rsidP="004F0FD2" w:rsidRDefault="00741A94" w14:paraId="087316FA" w14:textId="38FA0870">
            <w:pPr>
              <w:rPr>
                <w:rFonts w:cstheme="minorHAnsi"/>
                <w:b w:val="0"/>
                <w:bCs w:val="0"/>
                <w:color w:val="FF1919" w:themeColor="accent2"/>
                <w:sz w:val="20"/>
                <w:szCs w:val="20"/>
                <w:lang w:eastAsia="en-US"/>
              </w:rPr>
            </w:pPr>
            <w:r w:rsidRPr="00741A94">
              <w:rPr>
                <w:rFonts w:cstheme="minorHAnsi"/>
                <w:b w:val="0"/>
                <w:bCs w:val="0"/>
                <w:color w:val="auto"/>
                <w:sz w:val="20"/>
                <w:szCs w:val="20"/>
              </w:rPr>
              <w:t>PBM</w:t>
            </w:r>
          </w:p>
        </w:tc>
        <w:tc>
          <w:tcPr>
            <w:tcW w:w="6044" w:type="dxa"/>
          </w:tcPr>
          <w:p w:rsidRPr="009A6DDD" w:rsidR="00917547" w:rsidP="004F0FD2" w:rsidRDefault="00741A94" w14:paraId="4245284C" w14:textId="5A14C2B0">
            <w:pPr>
              <w:cnfStyle w:val="000000100000" w:firstRow="0" w:lastRow="0" w:firstColumn="0" w:lastColumn="0" w:oddVBand="0" w:evenVBand="0" w:oddHBand="1" w:evenHBand="0" w:firstRowFirstColumn="0" w:firstRowLastColumn="0" w:lastRowFirstColumn="0" w:lastRowLastColumn="0"/>
              <w:rPr>
                <w:rFonts w:cstheme="minorHAnsi"/>
                <w:bCs/>
                <w:color w:val="auto"/>
                <w:sz w:val="20"/>
                <w:szCs w:val="20"/>
                <w:lang w:eastAsia="en-US"/>
              </w:rPr>
            </w:pPr>
            <w:r>
              <w:rPr>
                <w:rFonts w:cstheme="minorHAnsi"/>
                <w:bCs/>
                <w:color w:val="auto"/>
                <w:sz w:val="20"/>
                <w:szCs w:val="20"/>
                <w:lang w:eastAsia="en-US"/>
              </w:rPr>
              <w:t xml:space="preserve">Persoonlijke </w:t>
            </w:r>
            <w:proofErr w:type="spellStart"/>
            <w:r>
              <w:rPr>
                <w:rFonts w:cstheme="minorHAnsi"/>
                <w:bCs/>
                <w:color w:val="auto"/>
                <w:sz w:val="20"/>
                <w:szCs w:val="20"/>
                <w:lang w:eastAsia="en-US"/>
              </w:rPr>
              <w:t>beschermings</w:t>
            </w:r>
            <w:proofErr w:type="spellEnd"/>
            <w:r>
              <w:rPr>
                <w:rFonts w:cstheme="minorHAnsi"/>
                <w:bCs/>
                <w:color w:val="auto"/>
                <w:sz w:val="20"/>
                <w:szCs w:val="20"/>
                <w:lang w:eastAsia="en-US"/>
              </w:rPr>
              <w:t xml:space="preserve"> middelen</w:t>
            </w:r>
          </w:p>
        </w:tc>
      </w:tr>
    </w:tbl>
    <w:p w:rsidRPr="00917547" w:rsidR="00917547" w:rsidP="00741A94" w:rsidRDefault="00917547" w14:paraId="55E42F37" w14:textId="171BC2D2">
      <w:pPr>
        <w:pStyle w:val="Heading1"/>
        <w:numPr>
          <w:ilvl w:val="0"/>
          <w:numId w:val="0"/>
        </w:numPr>
      </w:pPr>
    </w:p>
    <w:p w:rsidRPr="00917547" w:rsidR="00917547" w:rsidP="00917547" w:rsidRDefault="00917547" w14:paraId="0A9A31C9" w14:textId="587498AD">
      <w:pPr>
        <w:rPr>
          <w:rFonts w:eastAsiaTheme="majorEastAsia"/>
          <w:lang w:eastAsia="en-US"/>
        </w:rPr>
      </w:pPr>
    </w:p>
    <w:p w:rsidRPr="00917547" w:rsidR="00917547" w:rsidP="00917547" w:rsidRDefault="00917547" w14:paraId="0C120895" w14:textId="2ADFE68A">
      <w:pPr>
        <w:rPr>
          <w:rFonts w:eastAsiaTheme="majorEastAsia"/>
          <w:lang w:eastAsia="en-US"/>
        </w:rPr>
      </w:pPr>
    </w:p>
    <w:p w:rsidR="00917547" w:rsidP="00917547" w:rsidRDefault="00917547" w14:paraId="6A9C0EA0" w14:textId="7FEA0FCD">
      <w:pPr>
        <w:rPr>
          <w:rFonts w:eastAsiaTheme="majorEastAsia" w:cstheme="minorHAnsi"/>
          <w:b/>
          <w:bCs/>
          <w:caps/>
          <w:color w:val="auto"/>
          <w:sz w:val="20"/>
          <w:szCs w:val="20"/>
          <w:lang w:eastAsia="en-US"/>
        </w:rPr>
      </w:pPr>
    </w:p>
    <w:p w:rsidRPr="00917547" w:rsidR="00917547" w:rsidP="00917547" w:rsidRDefault="00917547" w14:paraId="516D1918" w14:textId="61687DAA">
      <w:pPr>
        <w:tabs>
          <w:tab w:val="left" w:pos="1257"/>
        </w:tabs>
        <w:rPr>
          <w:lang w:eastAsia="en-US"/>
        </w:rPr>
      </w:pPr>
      <w:r>
        <w:rPr>
          <w:lang w:eastAsia="en-US"/>
        </w:rPr>
        <w:tab/>
      </w:r>
    </w:p>
    <w:sectPr w:rsidRPr="00917547" w:rsidR="00917547" w:rsidSect="00785D11">
      <w:pgSz w:w="11906" w:h="16838" w:orient="portrait" w:code="9"/>
      <w:pgMar w:top="1411" w:right="1195" w:bottom="1411" w:left="1368"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9624D" w:rsidP="00E05E83" w:rsidRDefault="00E9624D" w14:paraId="476EDB75" w14:textId="77777777">
      <w:pPr>
        <w:spacing w:line="240" w:lineRule="auto"/>
      </w:pPr>
      <w:r>
        <w:separator/>
      </w:r>
    </w:p>
  </w:endnote>
  <w:endnote w:type="continuationSeparator" w:id="0">
    <w:p w:rsidR="00E9624D" w:rsidP="00E05E83" w:rsidRDefault="00E9624D" w14:paraId="49D3155E"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Pr="00C72E8D" w:rsidR="004212A5" w:rsidP="00873421" w:rsidRDefault="004212A5" w14:paraId="30E6B7DD" w14:textId="4B903369">
    <w:pPr>
      <w:pStyle w:val="Footer"/>
      <w:tabs>
        <w:tab w:val="clear" w:pos="4536"/>
        <w:tab w:val="clear" w:pos="9072"/>
        <w:tab w:val="right" w:pos="9343"/>
      </w:tabs>
      <w:rPr>
        <w:rFonts w:cstheme="minorHAnsi"/>
        <w:noProof/>
        <w:color w:val="auto"/>
        <w:sz w:val="16"/>
        <w:szCs w:val="16"/>
      </w:rPr>
    </w:pPr>
    <w:r w:rsidRPr="00873421">
      <w:rPr>
        <w:sz w:val="16"/>
        <w:szCs w:val="16"/>
      </w:rPr>
      <w:fldChar w:fldCharType="begin"/>
    </w:r>
    <w:r w:rsidRPr="00C72E8D">
      <w:rPr>
        <w:sz w:val="16"/>
        <w:szCs w:val="16"/>
      </w:rPr>
      <w:instrText xml:space="preserve"> FILENAME   \* MERGEFORMAT </w:instrText>
    </w:r>
    <w:r w:rsidRPr="00873421">
      <w:rPr>
        <w:sz w:val="16"/>
        <w:szCs w:val="16"/>
      </w:rPr>
      <w:fldChar w:fldCharType="separate"/>
    </w:r>
    <w:r w:rsidRPr="00C72E8D" w:rsidR="00C72E8D">
      <w:rPr>
        <w:rFonts w:cstheme="minorHAnsi"/>
        <w:noProof/>
        <w:color w:val="auto"/>
        <w:sz w:val="16"/>
        <w:szCs w:val="16"/>
      </w:rPr>
      <w:t>PS-201-NL_V1.0</w:t>
    </w:r>
    <w:r w:rsidRPr="00C72E8D" w:rsidR="00C72E8D">
      <w:rPr>
        <w:noProof/>
        <w:sz w:val="16"/>
        <w:szCs w:val="16"/>
      </w:rPr>
      <w:t xml:space="preserve"> - PBM beleid.docx</w:t>
    </w:r>
    <w:r w:rsidRPr="00873421">
      <w:rPr>
        <w:rFonts w:cstheme="minorHAnsi"/>
        <w:noProof/>
        <w:color w:val="auto"/>
        <w:sz w:val="16"/>
        <w:szCs w:val="16"/>
      </w:rPr>
      <w:fldChar w:fldCharType="end"/>
    </w:r>
    <w:r w:rsidRPr="00C72E8D">
      <w:rPr>
        <w:rFonts w:cstheme="minorHAnsi"/>
        <w:noProof/>
        <w:color w:val="auto"/>
        <w:sz w:val="16"/>
        <w:szCs w:val="16"/>
      </w:rPr>
      <w:tab/>
    </w:r>
  </w:p>
  <w:p w:rsidRPr="00873421" w:rsidR="004212A5" w:rsidP="005F6DAB" w:rsidRDefault="004212A5" w14:paraId="460B2793" w14:textId="71B1A71D">
    <w:pPr>
      <w:rPr>
        <w:rFonts w:cstheme="minorHAnsi"/>
        <w:color w:val="auto"/>
        <w:sz w:val="16"/>
        <w:szCs w:val="16"/>
        <w:lang w:val="en-GB"/>
      </w:rPr>
    </w:pPr>
    <w:bookmarkStart w:name="_Hlk61011116" w:id="0"/>
    <w:r w:rsidRPr="00873421">
      <w:rPr>
        <w:rFonts w:cstheme="minorHAnsi"/>
        <w:color w:val="auto"/>
        <w:sz w:val="16"/>
        <w:szCs w:val="16"/>
        <w:lang w:val="en-GB"/>
      </w:rPr>
      <w:t xml:space="preserve">This document is the property of </w:t>
    </w:r>
    <w:r w:rsidRPr="00EE3342" w:rsidR="00EE3342">
      <w:rPr>
        <w:rFonts w:cstheme="minorHAnsi"/>
        <w:color w:val="auto"/>
        <w:sz w:val="16"/>
        <w:szCs w:val="16"/>
        <w:lang w:val="en-GB"/>
      </w:rPr>
      <w:t>Phoenix Metals</w:t>
    </w:r>
    <w:r w:rsidRPr="00873421">
      <w:rPr>
        <w:rFonts w:cstheme="minorHAnsi"/>
        <w:color w:val="auto"/>
        <w:sz w:val="16"/>
        <w:szCs w:val="16"/>
        <w:lang w:val="en-GB"/>
      </w:rPr>
      <w:t>. It must not be stored, reproduced or disclosed without authorisation</w:t>
    </w:r>
    <w:r>
      <w:rPr>
        <w:rFonts w:cstheme="minorHAnsi"/>
        <w:color w:val="auto"/>
        <w:sz w:val="16"/>
        <w:szCs w:val="16"/>
        <w:lang w:val="en-GB"/>
      </w:rPr>
      <w:t>.</w:t>
    </w:r>
  </w:p>
  <w:p w:rsidRPr="00873421" w:rsidR="004212A5" w:rsidP="005F6DAB" w:rsidRDefault="004212A5" w14:paraId="1E285A7A" w14:textId="310E624E">
    <w:pPr>
      <w:rPr>
        <w:rFonts w:cstheme="minorHAnsi"/>
        <w:color w:val="auto"/>
        <w:sz w:val="16"/>
        <w:szCs w:val="16"/>
        <w:lang w:val="en-GB"/>
      </w:rPr>
    </w:pPr>
    <w:r w:rsidRPr="00873421">
      <w:rPr>
        <w:rFonts w:cstheme="minorHAnsi"/>
        <w:color w:val="auto"/>
        <w:sz w:val="16"/>
        <w:szCs w:val="16"/>
        <w:lang w:val="en-GB"/>
      </w:rPr>
      <w:t>Uncontrolled unless viewed via the Management System</w:t>
    </w:r>
    <w:r>
      <w:rPr>
        <w:rFonts w:cstheme="minorHAnsi"/>
        <w:color w:val="auto"/>
        <w:sz w:val="16"/>
        <w:szCs w:val="16"/>
        <w:lang w:val="en-GB"/>
      </w:rPr>
      <w:t>.</w:t>
    </w:r>
  </w:p>
  <w:bookmarkEnd w:id="0"/>
  <w:p w:rsidRPr="00626A99" w:rsidR="004212A5" w:rsidP="00D16288" w:rsidRDefault="004212A5" w14:paraId="266593B7" w14:textId="5B679C5E">
    <w:pPr>
      <w:pStyle w:val="Footer"/>
      <w:tabs>
        <w:tab w:val="right" w:pos="9354"/>
      </w:tabs>
      <w:rPr>
        <w:rFonts w:cstheme="minorHAnsi"/>
        <w:color w:val="auto"/>
        <w:sz w:val="20"/>
        <w:szCs w:val="20"/>
      </w:rPr>
    </w:pPr>
    <w:r w:rsidRPr="005F6DAB">
      <w:rPr>
        <w:rFonts w:cstheme="minorHAnsi"/>
        <w:color w:val="auto"/>
        <w:sz w:val="20"/>
        <w:szCs w:val="20"/>
        <w:lang w:val="en-GB"/>
      </w:rPr>
      <w:tab/>
    </w:r>
    <w:r w:rsidRPr="005F6DAB">
      <w:rPr>
        <w:rFonts w:cstheme="minorHAnsi"/>
        <w:color w:val="auto"/>
        <w:sz w:val="20"/>
        <w:szCs w:val="20"/>
        <w:lang w:val="en-GB"/>
      </w:rPr>
      <w:tab/>
    </w:r>
    <w:r w:rsidRPr="00D02191">
      <w:rPr>
        <w:rFonts w:cstheme="minorHAnsi"/>
        <w:color w:val="auto"/>
        <w:sz w:val="20"/>
        <w:szCs w:val="20"/>
        <w:lang w:val="en-US"/>
      </w:rPr>
      <w:fldChar w:fldCharType="begin"/>
    </w:r>
    <w:r w:rsidRPr="00D02191">
      <w:rPr>
        <w:rFonts w:cstheme="minorHAnsi"/>
        <w:color w:val="auto"/>
        <w:sz w:val="20"/>
        <w:szCs w:val="20"/>
      </w:rPr>
      <w:instrText xml:space="preserve"> PAGE  \* Arabic  \* MERGEFORMAT </w:instrText>
    </w:r>
    <w:r w:rsidRPr="00D02191">
      <w:rPr>
        <w:rFonts w:cstheme="minorHAnsi"/>
        <w:color w:val="auto"/>
        <w:sz w:val="20"/>
        <w:szCs w:val="20"/>
        <w:lang w:val="en-US"/>
      </w:rPr>
      <w:fldChar w:fldCharType="separate"/>
    </w:r>
    <w:r>
      <w:rPr>
        <w:rFonts w:cstheme="minorHAnsi"/>
        <w:noProof/>
        <w:color w:val="auto"/>
        <w:sz w:val="20"/>
        <w:szCs w:val="20"/>
      </w:rPr>
      <w:t>11</w:t>
    </w:r>
    <w:r w:rsidRPr="00D02191">
      <w:rPr>
        <w:rFonts w:cstheme="minorHAnsi"/>
        <w:color w:val="auto"/>
        <w:sz w:val="20"/>
        <w:szCs w:val="20"/>
        <w:lang w:val="en-US"/>
      </w:rPr>
      <w:fldChar w:fldCharType="end"/>
    </w:r>
    <w:r w:rsidRPr="00D02191">
      <w:rPr>
        <w:rFonts w:cstheme="minorHAnsi"/>
        <w:color w:val="auto"/>
        <w:sz w:val="20"/>
        <w:szCs w:val="20"/>
      </w:rPr>
      <w:t>/</w:t>
    </w:r>
    <w:r>
      <w:fldChar w:fldCharType="begin"/>
    </w:r>
    <w:r>
      <w:instrText> NUMPAGES   \* MERGEFORMAT </w:instrText>
    </w:r>
    <w:r>
      <w:fldChar w:fldCharType="separate"/>
    </w:r>
    <w:r w:rsidRPr="00A44ADE">
      <w:rPr>
        <w:rFonts w:cstheme="minorHAnsi"/>
        <w:noProof/>
        <w:color w:val="auto"/>
        <w:sz w:val="20"/>
        <w:szCs w:val="20"/>
      </w:rPr>
      <w:t>11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9624D" w:rsidP="00E05E83" w:rsidRDefault="00E9624D" w14:paraId="6E1A3153" w14:textId="77777777">
      <w:pPr>
        <w:spacing w:line="240" w:lineRule="auto"/>
      </w:pPr>
      <w:r>
        <w:separator/>
      </w:r>
    </w:p>
  </w:footnote>
  <w:footnote w:type="continuationSeparator" w:id="0">
    <w:p w:rsidR="00E9624D" w:rsidP="00E05E83" w:rsidRDefault="00E9624D" w14:paraId="10906B00"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svg="http://schemas.microsoft.com/office/drawing/2016/SVG/main" mc:Ignorable="w14 w15 w16se w16cid w16 w16cex w16sdtdh w16du wp14">
  <w:p w:rsidR="004212A5" w:rsidRDefault="004212A5" w14:paraId="58EBB023" w14:textId="77777777">
    <w:pPr>
      <w:pStyle w:val="Header"/>
    </w:pPr>
  </w:p>
  <w:p w:rsidR="004212A5" w:rsidP="008E5AD7" w:rsidRDefault="00EE3342" w14:paraId="64D11391" w14:textId="5BF1E3B3">
    <w:pPr>
      <w:pStyle w:val="Header"/>
      <w:tabs>
        <w:tab w:val="clear" w:pos="4536"/>
        <w:tab w:val="clear" w:pos="9072"/>
        <w:tab w:val="left" w:pos="2330"/>
      </w:tabs>
    </w:pPr>
    <w:r>
      <w:rPr>
        <w:noProof/>
      </w:rPr>
      <w:drawing>
        <wp:inline distT="0" distB="0" distL="0" distR="0" wp14:anchorId="69B922BD" wp14:editId="7E76AF42">
          <wp:extent cx="2804160" cy="479283"/>
          <wp:effectExtent l="0" t="0" r="0" b="0"/>
          <wp:docPr id="156565152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289251" name="Graphic 920289251"/>
                  <pic:cNvPicPr/>
                </pic:nvPicPr>
                <pic:blipFill>
                  <a:blip r:embed="rId1">
                    <a:extLst>
                      <a:ext uri="{96DAC541-7B7A-43D3-8B79-37D633B846F1}">
                        <asvg:svgBlip xmlns:asvg="http://schemas.microsoft.com/office/drawing/2016/SVG/main" r:embed="rId2"/>
                      </a:ext>
                    </a:extLst>
                  </a:blip>
                  <a:stretch>
                    <a:fillRect/>
                  </a:stretch>
                </pic:blipFill>
                <pic:spPr>
                  <a:xfrm>
                    <a:off x="0" y="0"/>
                    <a:ext cx="2826767" cy="483147"/>
                  </a:xfrm>
                  <a:prstGeom prst="rect">
                    <a:avLst/>
                  </a:prstGeom>
                </pic:spPr>
              </pic:pic>
            </a:graphicData>
          </a:graphic>
        </wp:inline>
      </w:drawing>
    </w:r>
    <w:r w:rsidR="004212A5">
      <w:tab/>
    </w:r>
  </w:p>
  <w:p w:rsidR="004212A5" w:rsidP="0013773B" w:rsidRDefault="004212A5" w14:paraId="43E88E3F" w14:textId="77777777">
    <w:pPr>
      <w:pStyle w:val="Header"/>
      <w:spacing w:line="240" w:lineRule="exact"/>
      <w:jc w:val="right"/>
    </w:pPr>
  </w:p>
  <w:p w:rsidR="004212A5" w:rsidRDefault="004212A5" w14:paraId="4BA5E84B" w14:textId="77777777">
    <w:pPr>
      <w:pStyle w:val="Header"/>
    </w:pPr>
  </w:p>
  <w:p w:rsidR="004212A5" w:rsidRDefault="004212A5" w14:paraId="36CD642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C5378B"/>
    <w:multiLevelType w:val="hybridMultilevel"/>
    <w:tmpl w:val="25300FF4"/>
    <w:lvl w:ilvl="0" w:tplc="20000001">
      <w:start w:val="1"/>
      <w:numFmt w:val="bullet"/>
      <w:lvlText w:val=""/>
      <w:lvlJc w:val="left"/>
      <w:pPr>
        <w:ind w:left="1494" w:hanging="360"/>
      </w:pPr>
      <w:rPr>
        <w:rFonts w:hint="default" w:ascii="Symbol" w:hAnsi="Symbol"/>
      </w:rPr>
    </w:lvl>
    <w:lvl w:ilvl="1" w:tplc="20000003" w:tentative="1">
      <w:start w:val="1"/>
      <w:numFmt w:val="bullet"/>
      <w:lvlText w:val="o"/>
      <w:lvlJc w:val="left"/>
      <w:pPr>
        <w:ind w:left="2214" w:hanging="360"/>
      </w:pPr>
      <w:rPr>
        <w:rFonts w:hint="default" w:ascii="Courier New" w:hAnsi="Courier New" w:cs="Courier New"/>
      </w:rPr>
    </w:lvl>
    <w:lvl w:ilvl="2" w:tplc="20000005" w:tentative="1">
      <w:start w:val="1"/>
      <w:numFmt w:val="bullet"/>
      <w:lvlText w:val=""/>
      <w:lvlJc w:val="left"/>
      <w:pPr>
        <w:ind w:left="2934" w:hanging="360"/>
      </w:pPr>
      <w:rPr>
        <w:rFonts w:hint="default" w:ascii="Wingdings" w:hAnsi="Wingdings"/>
      </w:rPr>
    </w:lvl>
    <w:lvl w:ilvl="3" w:tplc="20000001" w:tentative="1">
      <w:start w:val="1"/>
      <w:numFmt w:val="bullet"/>
      <w:lvlText w:val=""/>
      <w:lvlJc w:val="left"/>
      <w:pPr>
        <w:ind w:left="3654" w:hanging="360"/>
      </w:pPr>
      <w:rPr>
        <w:rFonts w:hint="default" w:ascii="Symbol" w:hAnsi="Symbol"/>
      </w:rPr>
    </w:lvl>
    <w:lvl w:ilvl="4" w:tplc="20000003" w:tentative="1">
      <w:start w:val="1"/>
      <w:numFmt w:val="bullet"/>
      <w:lvlText w:val="o"/>
      <w:lvlJc w:val="left"/>
      <w:pPr>
        <w:ind w:left="4374" w:hanging="360"/>
      </w:pPr>
      <w:rPr>
        <w:rFonts w:hint="default" w:ascii="Courier New" w:hAnsi="Courier New" w:cs="Courier New"/>
      </w:rPr>
    </w:lvl>
    <w:lvl w:ilvl="5" w:tplc="20000005" w:tentative="1">
      <w:start w:val="1"/>
      <w:numFmt w:val="bullet"/>
      <w:lvlText w:val=""/>
      <w:lvlJc w:val="left"/>
      <w:pPr>
        <w:ind w:left="5094" w:hanging="360"/>
      </w:pPr>
      <w:rPr>
        <w:rFonts w:hint="default" w:ascii="Wingdings" w:hAnsi="Wingdings"/>
      </w:rPr>
    </w:lvl>
    <w:lvl w:ilvl="6" w:tplc="20000001" w:tentative="1">
      <w:start w:val="1"/>
      <w:numFmt w:val="bullet"/>
      <w:lvlText w:val=""/>
      <w:lvlJc w:val="left"/>
      <w:pPr>
        <w:ind w:left="5814" w:hanging="360"/>
      </w:pPr>
      <w:rPr>
        <w:rFonts w:hint="default" w:ascii="Symbol" w:hAnsi="Symbol"/>
      </w:rPr>
    </w:lvl>
    <w:lvl w:ilvl="7" w:tplc="20000003" w:tentative="1">
      <w:start w:val="1"/>
      <w:numFmt w:val="bullet"/>
      <w:lvlText w:val="o"/>
      <w:lvlJc w:val="left"/>
      <w:pPr>
        <w:ind w:left="6534" w:hanging="360"/>
      </w:pPr>
      <w:rPr>
        <w:rFonts w:hint="default" w:ascii="Courier New" w:hAnsi="Courier New" w:cs="Courier New"/>
      </w:rPr>
    </w:lvl>
    <w:lvl w:ilvl="8" w:tplc="20000005" w:tentative="1">
      <w:start w:val="1"/>
      <w:numFmt w:val="bullet"/>
      <w:lvlText w:val=""/>
      <w:lvlJc w:val="left"/>
      <w:pPr>
        <w:ind w:left="7254" w:hanging="360"/>
      </w:pPr>
      <w:rPr>
        <w:rFonts w:hint="default" w:ascii="Wingdings" w:hAnsi="Wingdings"/>
      </w:rPr>
    </w:lvl>
  </w:abstractNum>
  <w:abstractNum w:abstractNumId="1" w15:restartNumberingAfterBreak="0">
    <w:nsid w:val="0AC56336"/>
    <w:multiLevelType w:val="hybridMultilevel"/>
    <w:tmpl w:val="CCB2868E"/>
    <w:lvl w:ilvl="0" w:tplc="36ACC694">
      <w:start w:val="1"/>
      <w:numFmt w:val="decimalZero"/>
      <w:pStyle w:val="ListNumber"/>
      <w:lvlText w:val="%1"/>
      <w:lvlJc w:val="left"/>
      <w:pPr>
        <w:ind w:left="720" w:hanging="360"/>
      </w:pPr>
      <w:rPr>
        <w:rFonts w:hint="default" w:asciiTheme="minorHAnsi" w:hAnsiTheme="minorHAnsi"/>
        <w:b/>
        <w:color w:val="000050" w:themeColor="accent1"/>
        <w:sz w:val="18"/>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AF32D93"/>
    <w:multiLevelType w:val="hybridMultilevel"/>
    <w:tmpl w:val="D2B86814"/>
    <w:lvl w:ilvl="0" w:tplc="FFFFFFFF">
      <w:start w:val="1"/>
      <w:numFmt w:val="bullet"/>
      <w:lvlText w:val=""/>
      <w:lvlJc w:val="left"/>
      <w:pPr>
        <w:tabs>
          <w:tab w:val="num" w:pos="360"/>
        </w:tabs>
        <w:ind w:left="360" w:right="360" w:hanging="360"/>
      </w:pPr>
      <w:rPr>
        <w:rFonts w:hint="default" w:ascii="Symbol" w:hAnsi="Symbol"/>
      </w:rPr>
    </w:lvl>
    <w:lvl w:ilvl="1" w:tplc="CE0A0522">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right="1800" w:hanging="360"/>
      </w:pPr>
      <w:rPr>
        <w:rFonts w:hint="default" w:ascii="Wingdings" w:hAnsi="Wingdings"/>
      </w:rPr>
    </w:lvl>
    <w:lvl w:ilvl="3" w:tplc="FFFFFFFF" w:tentative="1">
      <w:start w:val="1"/>
      <w:numFmt w:val="bullet"/>
      <w:lvlText w:val=""/>
      <w:lvlJc w:val="left"/>
      <w:pPr>
        <w:tabs>
          <w:tab w:val="num" w:pos="2520"/>
        </w:tabs>
        <w:ind w:left="2520" w:right="2520" w:hanging="360"/>
      </w:pPr>
      <w:rPr>
        <w:rFonts w:hint="default" w:ascii="Symbol" w:hAnsi="Symbol"/>
      </w:rPr>
    </w:lvl>
    <w:lvl w:ilvl="4" w:tplc="FFFFFFFF" w:tentative="1">
      <w:start w:val="1"/>
      <w:numFmt w:val="bullet"/>
      <w:lvlText w:val="o"/>
      <w:lvlJc w:val="left"/>
      <w:pPr>
        <w:tabs>
          <w:tab w:val="num" w:pos="3240"/>
        </w:tabs>
        <w:ind w:left="3240" w:right="3240" w:hanging="360"/>
      </w:pPr>
      <w:rPr>
        <w:rFonts w:hint="default" w:ascii="Courier New" w:hAnsi="Courier New" w:cs="Wingdings"/>
      </w:rPr>
    </w:lvl>
    <w:lvl w:ilvl="5" w:tplc="FFFFFFFF" w:tentative="1">
      <w:start w:val="1"/>
      <w:numFmt w:val="bullet"/>
      <w:lvlText w:val=""/>
      <w:lvlJc w:val="left"/>
      <w:pPr>
        <w:tabs>
          <w:tab w:val="num" w:pos="3960"/>
        </w:tabs>
        <w:ind w:left="3960" w:right="3960" w:hanging="360"/>
      </w:pPr>
      <w:rPr>
        <w:rFonts w:hint="default" w:ascii="Wingdings" w:hAnsi="Wingdings"/>
      </w:rPr>
    </w:lvl>
    <w:lvl w:ilvl="6" w:tplc="FFFFFFFF" w:tentative="1">
      <w:start w:val="1"/>
      <w:numFmt w:val="bullet"/>
      <w:lvlText w:val=""/>
      <w:lvlJc w:val="left"/>
      <w:pPr>
        <w:tabs>
          <w:tab w:val="num" w:pos="4680"/>
        </w:tabs>
        <w:ind w:left="4680" w:right="4680" w:hanging="360"/>
      </w:pPr>
      <w:rPr>
        <w:rFonts w:hint="default" w:ascii="Symbol" w:hAnsi="Symbol"/>
      </w:rPr>
    </w:lvl>
    <w:lvl w:ilvl="7" w:tplc="FFFFFFFF" w:tentative="1">
      <w:start w:val="1"/>
      <w:numFmt w:val="bullet"/>
      <w:lvlText w:val="o"/>
      <w:lvlJc w:val="left"/>
      <w:pPr>
        <w:tabs>
          <w:tab w:val="num" w:pos="5400"/>
        </w:tabs>
        <w:ind w:left="5400" w:right="5400" w:hanging="360"/>
      </w:pPr>
      <w:rPr>
        <w:rFonts w:hint="default" w:ascii="Courier New" w:hAnsi="Courier New" w:cs="Wingdings"/>
      </w:rPr>
    </w:lvl>
    <w:lvl w:ilvl="8" w:tplc="FFFFFFFF" w:tentative="1">
      <w:start w:val="1"/>
      <w:numFmt w:val="bullet"/>
      <w:lvlText w:val=""/>
      <w:lvlJc w:val="left"/>
      <w:pPr>
        <w:tabs>
          <w:tab w:val="num" w:pos="6120"/>
        </w:tabs>
        <w:ind w:left="6120" w:right="6120" w:hanging="360"/>
      </w:pPr>
      <w:rPr>
        <w:rFonts w:hint="default" w:ascii="Wingdings" w:hAnsi="Wingdings"/>
      </w:rPr>
    </w:lvl>
  </w:abstractNum>
  <w:abstractNum w:abstractNumId="3" w15:restartNumberingAfterBreak="0">
    <w:nsid w:val="16783F88"/>
    <w:multiLevelType w:val="hybridMultilevel"/>
    <w:tmpl w:val="9318857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D31191"/>
    <w:multiLevelType w:val="hybridMultilevel"/>
    <w:tmpl w:val="858E117E"/>
    <w:lvl w:ilvl="0" w:tplc="20000001">
      <w:start w:val="1"/>
      <w:numFmt w:val="bullet"/>
      <w:lvlText w:val=""/>
      <w:lvlJc w:val="left"/>
      <w:pPr>
        <w:ind w:left="720" w:hanging="360"/>
      </w:pPr>
      <w:rPr>
        <w:rFonts w:hint="default" w:ascii="Symbol" w:hAnsi="Symbo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5" w15:restartNumberingAfterBreak="0">
    <w:nsid w:val="1F49656E"/>
    <w:multiLevelType w:val="multilevel"/>
    <w:tmpl w:val="DD12AED8"/>
    <w:lvl w:ilvl="0">
      <w:start w:val="1"/>
      <w:numFmt w:val="bullet"/>
      <w:pStyle w:val="ListBullet"/>
      <w:lvlText w:val=""/>
      <w:lvlJc w:val="left"/>
      <w:pPr>
        <w:ind w:left="284" w:hanging="284"/>
      </w:pPr>
      <w:rPr>
        <w:rFonts w:hint="default" w:ascii="Symbol" w:hAnsi="Symbol"/>
        <w:color w:val="000050" w:themeColor="accent1"/>
      </w:rPr>
    </w:lvl>
    <w:lvl w:ilvl="1">
      <w:start w:val="1"/>
      <w:numFmt w:val="bullet"/>
      <w:lvlText w:val=""/>
      <w:lvlJc w:val="left"/>
      <w:pPr>
        <w:ind w:left="851" w:hanging="284"/>
      </w:pPr>
      <w:rPr>
        <w:rFonts w:hint="default" w:ascii="Symbol" w:hAnsi="Symbol"/>
      </w:rPr>
    </w:lvl>
    <w:lvl w:ilvl="2">
      <w:start w:val="1"/>
      <w:numFmt w:val="bullet"/>
      <w:lvlText w:val=""/>
      <w:lvlJc w:val="left"/>
      <w:pPr>
        <w:ind w:left="1418" w:hanging="284"/>
      </w:pPr>
      <w:rPr>
        <w:rFonts w:hint="default" w:ascii="Symbol" w:hAnsi="Symbol"/>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E3B3C7A"/>
    <w:multiLevelType w:val="hybridMultilevel"/>
    <w:tmpl w:val="8A7648F8"/>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7" w15:restartNumberingAfterBreak="0">
    <w:nsid w:val="3772505F"/>
    <w:multiLevelType w:val="hybridMultilevel"/>
    <w:tmpl w:val="4B9644B0"/>
    <w:lvl w:ilvl="0" w:tplc="0413000B">
      <w:start w:val="1"/>
      <w:numFmt w:val="bullet"/>
      <w:lvlText w:val=""/>
      <w:lvlJc w:val="left"/>
      <w:pPr>
        <w:ind w:left="1080" w:hanging="360"/>
      </w:pPr>
      <w:rPr>
        <w:rFonts w:hint="default" w:ascii="Wingdings" w:hAnsi="Wingdings"/>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8" w15:restartNumberingAfterBreak="0">
    <w:nsid w:val="3EF20170"/>
    <w:multiLevelType w:val="hybridMultilevel"/>
    <w:tmpl w:val="A59E2C56"/>
    <w:lvl w:ilvl="0" w:tplc="04130001">
      <w:start w:val="1"/>
      <w:numFmt w:val="bullet"/>
      <w:lvlText w:val=""/>
      <w:lvlJc w:val="left"/>
      <w:pPr>
        <w:ind w:left="1080" w:hanging="360"/>
      </w:pPr>
      <w:rPr>
        <w:rFonts w:hint="default" w:ascii="Symbol" w:hAnsi="Symbol"/>
      </w:rPr>
    </w:lvl>
    <w:lvl w:ilvl="1" w:tplc="04130003" w:tentative="1">
      <w:start w:val="1"/>
      <w:numFmt w:val="bullet"/>
      <w:lvlText w:val="o"/>
      <w:lvlJc w:val="left"/>
      <w:pPr>
        <w:ind w:left="1800" w:hanging="360"/>
      </w:pPr>
      <w:rPr>
        <w:rFonts w:hint="default" w:ascii="Courier New" w:hAnsi="Courier New" w:cs="Courier New"/>
      </w:rPr>
    </w:lvl>
    <w:lvl w:ilvl="2" w:tplc="04130005" w:tentative="1">
      <w:start w:val="1"/>
      <w:numFmt w:val="bullet"/>
      <w:lvlText w:val=""/>
      <w:lvlJc w:val="left"/>
      <w:pPr>
        <w:ind w:left="2520" w:hanging="360"/>
      </w:pPr>
      <w:rPr>
        <w:rFonts w:hint="default" w:ascii="Wingdings" w:hAnsi="Wingdings"/>
      </w:rPr>
    </w:lvl>
    <w:lvl w:ilvl="3" w:tplc="04130001" w:tentative="1">
      <w:start w:val="1"/>
      <w:numFmt w:val="bullet"/>
      <w:lvlText w:val=""/>
      <w:lvlJc w:val="left"/>
      <w:pPr>
        <w:ind w:left="3240" w:hanging="360"/>
      </w:pPr>
      <w:rPr>
        <w:rFonts w:hint="default" w:ascii="Symbol" w:hAnsi="Symbol"/>
      </w:rPr>
    </w:lvl>
    <w:lvl w:ilvl="4" w:tplc="04130003" w:tentative="1">
      <w:start w:val="1"/>
      <w:numFmt w:val="bullet"/>
      <w:lvlText w:val="o"/>
      <w:lvlJc w:val="left"/>
      <w:pPr>
        <w:ind w:left="3960" w:hanging="360"/>
      </w:pPr>
      <w:rPr>
        <w:rFonts w:hint="default" w:ascii="Courier New" w:hAnsi="Courier New" w:cs="Courier New"/>
      </w:rPr>
    </w:lvl>
    <w:lvl w:ilvl="5" w:tplc="04130005" w:tentative="1">
      <w:start w:val="1"/>
      <w:numFmt w:val="bullet"/>
      <w:lvlText w:val=""/>
      <w:lvlJc w:val="left"/>
      <w:pPr>
        <w:ind w:left="4680" w:hanging="360"/>
      </w:pPr>
      <w:rPr>
        <w:rFonts w:hint="default" w:ascii="Wingdings" w:hAnsi="Wingdings"/>
      </w:rPr>
    </w:lvl>
    <w:lvl w:ilvl="6" w:tplc="04130001" w:tentative="1">
      <w:start w:val="1"/>
      <w:numFmt w:val="bullet"/>
      <w:lvlText w:val=""/>
      <w:lvlJc w:val="left"/>
      <w:pPr>
        <w:ind w:left="5400" w:hanging="360"/>
      </w:pPr>
      <w:rPr>
        <w:rFonts w:hint="default" w:ascii="Symbol" w:hAnsi="Symbol"/>
      </w:rPr>
    </w:lvl>
    <w:lvl w:ilvl="7" w:tplc="04130003" w:tentative="1">
      <w:start w:val="1"/>
      <w:numFmt w:val="bullet"/>
      <w:lvlText w:val="o"/>
      <w:lvlJc w:val="left"/>
      <w:pPr>
        <w:ind w:left="6120" w:hanging="360"/>
      </w:pPr>
      <w:rPr>
        <w:rFonts w:hint="default" w:ascii="Courier New" w:hAnsi="Courier New" w:cs="Courier New"/>
      </w:rPr>
    </w:lvl>
    <w:lvl w:ilvl="8" w:tplc="04130005" w:tentative="1">
      <w:start w:val="1"/>
      <w:numFmt w:val="bullet"/>
      <w:lvlText w:val=""/>
      <w:lvlJc w:val="left"/>
      <w:pPr>
        <w:ind w:left="6840" w:hanging="360"/>
      </w:pPr>
      <w:rPr>
        <w:rFonts w:hint="default" w:ascii="Wingdings" w:hAnsi="Wingdings"/>
      </w:rPr>
    </w:lvl>
  </w:abstractNum>
  <w:abstractNum w:abstractNumId="9" w15:restartNumberingAfterBreak="0">
    <w:nsid w:val="426D1279"/>
    <w:multiLevelType w:val="multilevel"/>
    <w:tmpl w:val="3536E862"/>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666" w:hanging="576"/>
      </w:pPr>
      <w:rPr>
        <w:rFonts w:hint="default" w:ascii="Arial Bold" w:hAnsi="Arial Bold" w:cstheme="minorHAnsi"/>
        <w:sz w:val="20"/>
        <w:szCs w:val="20"/>
      </w:rPr>
    </w:lvl>
    <w:lvl w:ilvl="2">
      <w:start w:val="1"/>
      <w:numFmt w:val="decimal"/>
      <w:pStyle w:val="Heading3"/>
      <w:lvlText w:val="%1.%2.%3"/>
      <w:lvlJc w:val="left"/>
      <w:pPr>
        <w:ind w:left="144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 w15:restartNumberingAfterBreak="0">
    <w:nsid w:val="4A4C79A2"/>
    <w:multiLevelType w:val="hybridMultilevel"/>
    <w:tmpl w:val="D904028E"/>
    <w:lvl w:ilvl="0" w:tplc="7C400B04">
      <w:start w:val="4"/>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5E663BAF"/>
    <w:multiLevelType w:val="hybridMultilevel"/>
    <w:tmpl w:val="060EA294"/>
    <w:lvl w:ilvl="0" w:tplc="04130001">
      <w:start w:val="1"/>
      <w:numFmt w:val="bullet"/>
      <w:lvlText w:val=""/>
      <w:lvlJc w:val="left"/>
      <w:pPr>
        <w:ind w:left="720" w:hanging="360"/>
      </w:pPr>
      <w:rPr>
        <w:rFonts w:hint="default" w:ascii="Symbol" w:hAnsi="Symbol"/>
      </w:rPr>
    </w:lvl>
    <w:lvl w:ilvl="1" w:tplc="04130001">
      <w:start w:val="1"/>
      <w:numFmt w:val="bullet"/>
      <w:lvlText w:val=""/>
      <w:lvlJc w:val="left"/>
      <w:pPr>
        <w:ind w:left="1440" w:hanging="360"/>
      </w:pPr>
      <w:rPr>
        <w:rFonts w:hint="default" w:ascii="Symbol" w:hAnsi="Symbol"/>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6E01772A"/>
    <w:multiLevelType w:val="hybridMultilevel"/>
    <w:tmpl w:val="8CC4CFEA"/>
    <w:lvl w:ilvl="0" w:tplc="20000001">
      <w:start w:val="1"/>
      <w:numFmt w:val="bullet"/>
      <w:lvlText w:val=""/>
      <w:lvlJc w:val="left"/>
      <w:pPr>
        <w:ind w:left="720" w:hanging="360"/>
      </w:pPr>
      <w:rPr>
        <w:rFonts w:hint="default" w:ascii="Symbol" w:hAnsi="Symbol"/>
      </w:rPr>
    </w:lvl>
    <w:lvl w:ilvl="1" w:tplc="20000003">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num w:numId="1" w16cid:durableId="635836824">
    <w:abstractNumId w:val="9"/>
  </w:num>
  <w:num w:numId="2" w16cid:durableId="1294825505">
    <w:abstractNumId w:val="5"/>
  </w:num>
  <w:num w:numId="3" w16cid:durableId="345833479">
    <w:abstractNumId w:val="10"/>
  </w:num>
  <w:num w:numId="4" w16cid:durableId="1194342486">
    <w:abstractNumId w:val="1"/>
  </w:num>
  <w:num w:numId="5" w16cid:durableId="1430926545">
    <w:abstractNumId w:val="3"/>
  </w:num>
  <w:num w:numId="6" w16cid:durableId="1100957101">
    <w:abstractNumId w:val="11"/>
  </w:num>
  <w:num w:numId="7" w16cid:durableId="1604531751">
    <w:abstractNumId w:val="8"/>
  </w:num>
  <w:num w:numId="8" w16cid:durableId="1146357806">
    <w:abstractNumId w:val="2"/>
  </w:num>
  <w:num w:numId="9" w16cid:durableId="1167553942">
    <w:abstractNumId w:val="7"/>
  </w:num>
  <w:num w:numId="10" w16cid:durableId="291012128">
    <w:abstractNumId w:val="6"/>
  </w:num>
  <w:num w:numId="11" w16cid:durableId="1286039747">
    <w:abstractNumId w:val="9"/>
  </w:num>
  <w:num w:numId="12" w16cid:durableId="1722627945">
    <w:abstractNumId w:val="0"/>
  </w:num>
  <w:num w:numId="13" w16cid:durableId="1056392137">
    <w:abstractNumId w:val="9"/>
  </w:num>
  <w:num w:numId="14" w16cid:durableId="728771812">
    <w:abstractNumId w:val="12"/>
  </w:num>
  <w:num w:numId="15" w16cid:durableId="731737058">
    <w:abstractNumId w:val="4"/>
  </w:num>
  <w:num w:numId="16" w16cid:durableId="657609631">
    <w:abstractNumId w:val="9"/>
  </w:num>
  <w:num w:numId="17" w16cid:durableId="115562007">
    <w:abstractNumId w:val="9"/>
  </w:num>
  <w:num w:numId="18" w16cid:durableId="2112313895">
    <w:abstractNumId w:val="9"/>
  </w:num>
  <w:num w:numId="19" w16cid:durableId="374433366">
    <w:abstractNumId w:val="9"/>
  </w:num>
  <w:num w:numId="20" w16cid:durableId="1918708010">
    <w:abstractNumId w:val="9"/>
  </w:num>
  <w:num w:numId="21" w16cid:durableId="1023557723">
    <w:abstractNumId w:val="9"/>
  </w:num>
  <w:num w:numId="22" w16cid:durableId="739517393">
    <w:abstractNumId w:val="9"/>
  </w:num>
  <w:num w:numId="23" w16cid:durableId="1745641154">
    <w:abstractNumId w:val="9"/>
  </w:num>
  <w:num w:numId="24" w16cid:durableId="2057971269">
    <w:abstractNumId w:val="9"/>
  </w:num>
  <w:num w:numId="25" w16cid:durableId="516844831">
    <w:abstractNumId w:val="9"/>
  </w:num>
  <w:num w:numId="26" w16cid:durableId="299893658">
    <w:abstractNumId w:val="9"/>
  </w:num>
  <w:num w:numId="27" w16cid:durableId="1455517289">
    <w:abstractNumId w:val="9"/>
  </w:num>
  <w:num w:numId="28" w16cid:durableId="1594774535">
    <w:abstractNumId w:val="9"/>
  </w:num>
  <w:num w:numId="29" w16cid:durableId="254943123">
    <w:abstractNumId w:val="9"/>
  </w:num>
  <w:num w:numId="30" w16cid:durableId="1103722968">
    <w:abstractNumId w:val="9"/>
  </w:num>
  <w:num w:numId="31" w16cid:durableId="785277059">
    <w:abstractNumId w:val="9"/>
  </w:num>
  <w:num w:numId="32" w16cid:durableId="1224874243">
    <w:abstractNumId w:val="9"/>
  </w:num>
  <w:num w:numId="33" w16cid:durableId="1283877813">
    <w:abstractNumId w:val="9"/>
  </w:num>
  <w:num w:numId="34" w16cid:durableId="1020353188">
    <w:abstractNumId w:val="9"/>
  </w:num>
  <w:num w:numId="35" w16cid:durableId="1722943884">
    <w:abstractNumId w:val="9"/>
  </w:num>
  <w:num w:numId="36" w16cid:durableId="1322468290">
    <w:abstractNumId w:val="9"/>
  </w:num>
  <w:numIdMacAtCleanup w:val="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90"/>
  <w:hideSpellingErrors/>
  <w:hideGrammaticalErrors/>
  <w:proofState w:spelling="clean" w:grammar="dirty"/>
  <w:attachedTemplate r:id="rId1"/>
  <w:trackRevisions w:val="false"/>
  <w:defaultTabStop w:val="708"/>
  <w:hyphenationZone w:val="425"/>
  <w:drawingGridHorizontalSpacing w:val="90"/>
  <w:displayHorizontalDrawingGridEvery w:val="2"/>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818"/>
    <w:rsid w:val="00011C40"/>
    <w:rsid w:val="00012536"/>
    <w:rsid w:val="00013240"/>
    <w:rsid w:val="00014D2B"/>
    <w:rsid w:val="000208A6"/>
    <w:rsid w:val="000267AC"/>
    <w:rsid w:val="000325C9"/>
    <w:rsid w:val="000334D9"/>
    <w:rsid w:val="0003605B"/>
    <w:rsid w:val="000402E7"/>
    <w:rsid w:val="00040950"/>
    <w:rsid w:val="0004238F"/>
    <w:rsid w:val="00042615"/>
    <w:rsid w:val="00050496"/>
    <w:rsid w:val="000528AB"/>
    <w:rsid w:val="00053A22"/>
    <w:rsid w:val="0005590F"/>
    <w:rsid w:val="0005730A"/>
    <w:rsid w:val="00061ED8"/>
    <w:rsid w:val="0006208A"/>
    <w:rsid w:val="00067680"/>
    <w:rsid w:val="00067FD7"/>
    <w:rsid w:val="0007395C"/>
    <w:rsid w:val="000739A5"/>
    <w:rsid w:val="00075002"/>
    <w:rsid w:val="0008514B"/>
    <w:rsid w:val="000860EA"/>
    <w:rsid w:val="000945AB"/>
    <w:rsid w:val="0009699D"/>
    <w:rsid w:val="000A3923"/>
    <w:rsid w:val="000A619E"/>
    <w:rsid w:val="000B5D0D"/>
    <w:rsid w:val="000B7F1A"/>
    <w:rsid w:val="000C15AA"/>
    <w:rsid w:val="000C2382"/>
    <w:rsid w:val="000C2C8E"/>
    <w:rsid w:val="000C4EFD"/>
    <w:rsid w:val="000D02C0"/>
    <w:rsid w:val="000D2AA6"/>
    <w:rsid w:val="000D2C3A"/>
    <w:rsid w:val="000D6C67"/>
    <w:rsid w:val="000F0791"/>
    <w:rsid w:val="000F2EFA"/>
    <w:rsid w:val="001048E1"/>
    <w:rsid w:val="00105228"/>
    <w:rsid w:val="001067B4"/>
    <w:rsid w:val="00112CC5"/>
    <w:rsid w:val="00115948"/>
    <w:rsid w:val="001227E1"/>
    <w:rsid w:val="0012748D"/>
    <w:rsid w:val="00127935"/>
    <w:rsid w:val="00130110"/>
    <w:rsid w:val="00132BC8"/>
    <w:rsid w:val="001361C5"/>
    <w:rsid w:val="00136A9F"/>
    <w:rsid w:val="001370D7"/>
    <w:rsid w:val="0013773B"/>
    <w:rsid w:val="00140725"/>
    <w:rsid w:val="00140D7B"/>
    <w:rsid w:val="001419E2"/>
    <w:rsid w:val="00147175"/>
    <w:rsid w:val="00147AE8"/>
    <w:rsid w:val="00151CA3"/>
    <w:rsid w:val="00157844"/>
    <w:rsid w:val="00163EE8"/>
    <w:rsid w:val="0017299D"/>
    <w:rsid w:val="00182417"/>
    <w:rsid w:val="00184660"/>
    <w:rsid w:val="001939D7"/>
    <w:rsid w:val="001A0C69"/>
    <w:rsid w:val="001A6C28"/>
    <w:rsid w:val="001A7B98"/>
    <w:rsid w:val="001C1038"/>
    <w:rsid w:val="001C253D"/>
    <w:rsid w:val="001C29F7"/>
    <w:rsid w:val="001C71B6"/>
    <w:rsid w:val="001D5229"/>
    <w:rsid w:val="001D69DA"/>
    <w:rsid w:val="001E472B"/>
    <w:rsid w:val="001E4E91"/>
    <w:rsid w:val="001E758D"/>
    <w:rsid w:val="001F5AC9"/>
    <w:rsid w:val="001F6014"/>
    <w:rsid w:val="00206897"/>
    <w:rsid w:val="00206EC2"/>
    <w:rsid w:val="00213EF2"/>
    <w:rsid w:val="002234ED"/>
    <w:rsid w:val="00224499"/>
    <w:rsid w:val="00231B5A"/>
    <w:rsid w:val="002321A9"/>
    <w:rsid w:val="00236B58"/>
    <w:rsid w:val="00236F78"/>
    <w:rsid w:val="00247BF4"/>
    <w:rsid w:val="002507FF"/>
    <w:rsid w:val="00252F37"/>
    <w:rsid w:val="00254CC1"/>
    <w:rsid w:val="002564A2"/>
    <w:rsid w:val="00257A7E"/>
    <w:rsid w:val="002635C6"/>
    <w:rsid w:val="0027379D"/>
    <w:rsid w:val="00276721"/>
    <w:rsid w:val="0027697E"/>
    <w:rsid w:val="0028583F"/>
    <w:rsid w:val="00286518"/>
    <w:rsid w:val="002907AE"/>
    <w:rsid w:val="002973B3"/>
    <w:rsid w:val="002A4C55"/>
    <w:rsid w:val="002A5120"/>
    <w:rsid w:val="002A51CE"/>
    <w:rsid w:val="002B20AB"/>
    <w:rsid w:val="002B3E91"/>
    <w:rsid w:val="002B6FBC"/>
    <w:rsid w:val="002D2356"/>
    <w:rsid w:val="002E2D8E"/>
    <w:rsid w:val="002F081E"/>
    <w:rsid w:val="002F2D2F"/>
    <w:rsid w:val="002F67BE"/>
    <w:rsid w:val="002F784A"/>
    <w:rsid w:val="002F785E"/>
    <w:rsid w:val="003026EF"/>
    <w:rsid w:val="00306C2B"/>
    <w:rsid w:val="00310BAC"/>
    <w:rsid w:val="00311E9D"/>
    <w:rsid w:val="003136B3"/>
    <w:rsid w:val="0031757F"/>
    <w:rsid w:val="0032273E"/>
    <w:rsid w:val="0032290F"/>
    <w:rsid w:val="00331AB3"/>
    <w:rsid w:val="00334272"/>
    <w:rsid w:val="00337A30"/>
    <w:rsid w:val="003445FC"/>
    <w:rsid w:val="00344BA0"/>
    <w:rsid w:val="003455E0"/>
    <w:rsid w:val="003524BB"/>
    <w:rsid w:val="00353C9E"/>
    <w:rsid w:val="00361040"/>
    <w:rsid w:val="00364417"/>
    <w:rsid w:val="00365E02"/>
    <w:rsid w:val="0036740F"/>
    <w:rsid w:val="00367B2F"/>
    <w:rsid w:val="00367CCD"/>
    <w:rsid w:val="0037007C"/>
    <w:rsid w:val="0037146E"/>
    <w:rsid w:val="003716C9"/>
    <w:rsid w:val="003803E3"/>
    <w:rsid w:val="00382CE2"/>
    <w:rsid w:val="003864AE"/>
    <w:rsid w:val="00386668"/>
    <w:rsid w:val="003A0C1B"/>
    <w:rsid w:val="003A45F8"/>
    <w:rsid w:val="003A50F8"/>
    <w:rsid w:val="003B0BA5"/>
    <w:rsid w:val="003B38D1"/>
    <w:rsid w:val="003B5630"/>
    <w:rsid w:val="003B7AA7"/>
    <w:rsid w:val="003B7B3E"/>
    <w:rsid w:val="003C1B09"/>
    <w:rsid w:val="003C3DAC"/>
    <w:rsid w:val="003C7708"/>
    <w:rsid w:val="003D3EF5"/>
    <w:rsid w:val="003D730B"/>
    <w:rsid w:val="003E3BDA"/>
    <w:rsid w:val="003F64E9"/>
    <w:rsid w:val="003F7519"/>
    <w:rsid w:val="004000C5"/>
    <w:rsid w:val="00402C7B"/>
    <w:rsid w:val="00402C88"/>
    <w:rsid w:val="004030E8"/>
    <w:rsid w:val="0040479C"/>
    <w:rsid w:val="00411A78"/>
    <w:rsid w:val="0041305E"/>
    <w:rsid w:val="004212A5"/>
    <w:rsid w:val="0042486C"/>
    <w:rsid w:val="00433905"/>
    <w:rsid w:val="00433C91"/>
    <w:rsid w:val="00433E1E"/>
    <w:rsid w:val="004409AF"/>
    <w:rsid w:val="004439BC"/>
    <w:rsid w:val="00454782"/>
    <w:rsid w:val="00456C54"/>
    <w:rsid w:val="004575B4"/>
    <w:rsid w:val="00465BD5"/>
    <w:rsid w:val="00470A29"/>
    <w:rsid w:val="00470C25"/>
    <w:rsid w:val="00476D07"/>
    <w:rsid w:val="004811A3"/>
    <w:rsid w:val="00481387"/>
    <w:rsid w:val="0048469F"/>
    <w:rsid w:val="00490BA0"/>
    <w:rsid w:val="00490EAD"/>
    <w:rsid w:val="00494BDA"/>
    <w:rsid w:val="0049672E"/>
    <w:rsid w:val="004A1480"/>
    <w:rsid w:val="004A6436"/>
    <w:rsid w:val="004A6D0C"/>
    <w:rsid w:val="004B535C"/>
    <w:rsid w:val="004C0A0B"/>
    <w:rsid w:val="004C0F42"/>
    <w:rsid w:val="004C2409"/>
    <w:rsid w:val="004C39D8"/>
    <w:rsid w:val="004C5C54"/>
    <w:rsid w:val="004D3265"/>
    <w:rsid w:val="004D590E"/>
    <w:rsid w:val="004D6894"/>
    <w:rsid w:val="004E3E44"/>
    <w:rsid w:val="004E55C3"/>
    <w:rsid w:val="004E5E19"/>
    <w:rsid w:val="004E75D9"/>
    <w:rsid w:val="004F16AA"/>
    <w:rsid w:val="004F2CBD"/>
    <w:rsid w:val="004F6F37"/>
    <w:rsid w:val="00507C6F"/>
    <w:rsid w:val="00512D35"/>
    <w:rsid w:val="00516156"/>
    <w:rsid w:val="005166C7"/>
    <w:rsid w:val="005218AF"/>
    <w:rsid w:val="00521FA2"/>
    <w:rsid w:val="00522185"/>
    <w:rsid w:val="005225B4"/>
    <w:rsid w:val="00525F5E"/>
    <w:rsid w:val="00530143"/>
    <w:rsid w:val="00532135"/>
    <w:rsid w:val="00534015"/>
    <w:rsid w:val="005361A2"/>
    <w:rsid w:val="005365C8"/>
    <w:rsid w:val="00537E44"/>
    <w:rsid w:val="00542FFD"/>
    <w:rsid w:val="00545C66"/>
    <w:rsid w:val="00546937"/>
    <w:rsid w:val="00551548"/>
    <w:rsid w:val="00554662"/>
    <w:rsid w:val="0055789F"/>
    <w:rsid w:val="00563B0A"/>
    <w:rsid w:val="005647DF"/>
    <w:rsid w:val="0057025B"/>
    <w:rsid w:val="00570590"/>
    <w:rsid w:val="00572098"/>
    <w:rsid w:val="00573D6B"/>
    <w:rsid w:val="00573EFA"/>
    <w:rsid w:val="00592A76"/>
    <w:rsid w:val="00596BFE"/>
    <w:rsid w:val="005A381F"/>
    <w:rsid w:val="005A4C40"/>
    <w:rsid w:val="005A5649"/>
    <w:rsid w:val="005B093F"/>
    <w:rsid w:val="005B3FBB"/>
    <w:rsid w:val="005C7428"/>
    <w:rsid w:val="005D3042"/>
    <w:rsid w:val="005D3BE8"/>
    <w:rsid w:val="005D50FF"/>
    <w:rsid w:val="005D74F9"/>
    <w:rsid w:val="005F4354"/>
    <w:rsid w:val="005F6DAB"/>
    <w:rsid w:val="00600818"/>
    <w:rsid w:val="00605EE6"/>
    <w:rsid w:val="00607199"/>
    <w:rsid w:val="00607CC8"/>
    <w:rsid w:val="00612D05"/>
    <w:rsid w:val="006252F8"/>
    <w:rsid w:val="00626A99"/>
    <w:rsid w:val="00630814"/>
    <w:rsid w:val="006329ED"/>
    <w:rsid w:val="00633645"/>
    <w:rsid w:val="00635266"/>
    <w:rsid w:val="00637963"/>
    <w:rsid w:val="00650AF9"/>
    <w:rsid w:val="0065270C"/>
    <w:rsid w:val="0065300D"/>
    <w:rsid w:val="00653790"/>
    <w:rsid w:val="00666B6B"/>
    <w:rsid w:val="00671836"/>
    <w:rsid w:val="00671EB7"/>
    <w:rsid w:val="00674EA1"/>
    <w:rsid w:val="006842CD"/>
    <w:rsid w:val="00686963"/>
    <w:rsid w:val="00692C82"/>
    <w:rsid w:val="006934D2"/>
    <w:rsid w:val="006A1E12"/>
    <w:rsid w:val="006A4410"/>
    <w:rsid w:val="006A4B5D"/>
    <w:rsid w:val="006A5964"/>
    <w:rsid w:val="006A6218"/>
    <w:rsid w:val="006B00D2"/>
    <w:rsid w:val="006D08E4"/>
    <w:rsid w:val="006D3486"/>
    <w:rsid w:val="006D755D"/>
    <w:rsid w:val="006E081A"/>
    <w:rsid w:val="006E4995"/>
    <w:rsid w:val="006F3C32"/>
    <w:rsid w:val="00702C39"/>
    <w:rsid w:val="00703394"/>
    <w:rsid w:val="00705B55"/>
    <w:rsid w:val="00711531"/>
    <w:rsid w:val="00713366"/>
    <w:rsid w:val="00713F68"/>
    <w:rsid w:val="00720ABA"/>
    <w:rsid w:val="00721B84"/>
    <w:rsid w:val="0072587F"/>
    <w:rsid w:val="007276B7"/>
    <w:rsid w:val="00727911"/>
    <w:rsid w:val="00732C67"/>
    <w:rsid w:val="007366C5"/>
    <w:rsid w:val="00741A94"/>
    <w:rsid w:val="007428C9"/>
    <w:rsid w:val="007456F4"/>
    <w:rsid w:val="00746A19"/>
    <w:rsid w:val="00747E94"/>
    <w:rsid w:val="00750F8C"/>
    <w:rsid w:val="0075291E"/>
    <w:rsid w:val="007572E1"/>
    <w:rsid w:val="0076090B"/>
    <w:rsid w:val="00764459"/>
    <w:rsid w:val="00766DFF"/>
    <w:rsid w:val="007703C8"/>
    <w:rsid w:val="00774258"/>
    <w:rsid w:val="00777F62"/>
    <w:rsid w:val="00781176"/>
    <w:rsid w:val="00781E8E"/>
    <w:rsid w:val="00782E0B"/>
    <w:rsid w:val="00783F56"/>
    <w:rsid w:val="00785910"/>
    <w:rsid w:val="00785D11"/>
    <w:rsid w:val="00787BF5"/>
    <w:rsid w:val="00791E4A"/>
    <w:rsid w:val="00794012"/>
    <w:rsid w:val="00795ABC"/>
    <w:rsid w:val="007A0739"/>
    <w:rsid w:val="007B0037"/>
    <w:rsid w:val="007B15ED"/>
    <w:rsid w:val="007B2AE5"/>
    <w:rsid w:val="007B6123"/>
    <w:rsid w:val="007C23C4"/>
    <w:rsid w:val="007C5DEB"/>
    <w:rsid w:val="007D48DF"/>
    <w:rsid w:val="007D501D"/>
    <w:rsid w:val="007D7DF6"/>
    <w:rsid w:val="007E191D"/>
    <w:rsid w:val="007E5EE8"/>
    <w:rsid w:val="007E62DE"/>
    <w:rsid w:val="007F04BD"/>
    <w:rsid w:val="007F510C"/>
    <w:rsid w:val="007F55DF"/>
    <w:rsid w:val="007F7290"/>
    <w:rsid w:val="00801A4B"/>
    <w:rsid w:val="008033D4"/>
    <w:rsid w:val="00806765"/>
    <w:rsid w:val="00811346"/>
    <w:rsid w:val="00815889"/>
    <w:rsid w:val="00817206"/>
    <w:rsid w:val="00823D10"/>
    <w:rsid w:val="00824909"/>
    <w:rsid w:val="008250BB"/>
    <w:rsid w:val="00834EA4"/>
    <w:rsid w:val="00842875"/>
    <w:rsid w:val="00843195"/>
    <w:rsid w:val="00845F3E"/>
    <w:rsid w:val="00851784"/>
    <w:rsid w:val="00853202"/>
    <w:rsid w:val="00863217"/>
    <w:rsid w:val="00873421"/>
    <w:rsid w:val="00873CE8"/>
    <w:rsid w:val="00875CB2"/>
    <w:rsid w:val="008768DD"/>
    <w:rsid w:val="00877A74"/>
    <w:rsid w:val="008834D3"/>
    <w:rsid w:val="0088400D"/>
    <w:rsid w:val="00895E4E"/>
    <w:rsid w:val="00896265"/>
    <w:rsid w:val="00897E21"/>
    <w:rsid w:val="008A00EA"/>
    <w:rsid w:val="008A2826"/>
    <w:rsid w:val="008A376A"/>
    <w:rsid w:val="008A77FB"/>
    <w:rsid w:val="008B074C"/>
    <w:rsid w:val="008B20C2"/>
    <w:rsid w:val="008B44DA"/>
    <w:rsid w:val="008B5C27"/>
    <w:rsid w:val="008C0E78"/>
    <w:rsid w:val="008C1645"/>
    <w:rsid w:val="008C4FC8"/>
    <w:rsid w:val="008C6DCA"/>
    <w:rsid w:val="008E340C"/>
    <w:rsid w:val="008E3B58"/>
    <w:rsid w:val="008E5AD7"/>
    <w:rsid w:val="00900BAA"/>
    <w:rsid w:val="00901595"/>
    <w:rsid w:val="00905CEB"/>
    <w:rsid w:val="00907141"/>
    <w:rsid w:val="00912BCD"/>
    <w:rsid w:val="00913058"/>
    <w:rsid w:val="00917547"/>
    <w:rsid w:val="00920E9F"/>
    <w:rsid w:val="0092103E"/>
    <w:rsid w:val="00921398"/>
    <w:rsid w:val="0092762B"/>
    <w:rsid w:val="00940F48"/>
    <w:rsid w:val="00941E98"/>
    <w:rsid w:val="00945226"/>
    <w:rsid w:val="00946F6E"/>
    <w:rsid w:val="00952A50"/>
    <w:rsid w:val="00955EE4"/>
    <w:rsid w:val="009569AE"/>
    <w:rsid w:val="00960279"/>
    <w:rsid w:val="009625A2"/>
    <w:rsid w:val="0096709C"/>
    <w:rsid w:val="00970E88"/>
    <w:rsid w:val="00972CA2"/>
    <w:rsid w:val="00980554"/>
    <w:rsid w:val="00990C2C"/>
    <w:rsid w:val="00992695"/>
    <w:rsid w:val="00993359"/>
    <w:rsid w:val="0099754E"/>
    <w:rsid w:val="009A0773"/>
    <w:rsid w:val="009A6DDD"/>
    <w:rsid w:val="009B0FA4"/>
    <w:rsid w:val="009B759C"/>
    <w:rsid w:val="009C1331"/>
    <w:rsid w:val="009C3768"/>
    <w:rsid w:val="009C5E21"/>
    <w:rsid w:val="009D09FB"/>
    <w:rsid w:val="009D32A7"/>
    <w:rsid w:val="009E4AD6"/>
    <w:rsid w:val="009E6AEE"/>
    <w:rsid w:val="009F021E"/>
    <w:rsid w:val="009F0466"/>
    <w:rsid w:val="009F1808"/>
    <w:rsid w:val="009F23A4"/>
    <w:rsid w:val="009F279C"/>
    <w:rsid w:val="009F64C0"/>
    <w:rsid w:val="00A02A5E"/>
    <w:rsid w:val="00A03EB9"/>
    <w:rsid w:val="00A07A5F"/>
    <w:rsid w:val="00A119A7"/>
    <w:rsid w:val="00A14DE3"/>
    <w:rsid w:val="00A16B53"/>
    <w:rsid w:val="00A25E14"/>
    <w:rsid w:val="00A40672"/>
    <w:rsid w:val="00A43DC7"/>
    <w:rsid w:val="00A44ADE"/>
    <w:rsid w:val="00A45393"/>
    <w:rsid w:val="00A477EF"/>
    <w:rsid w:val="00A5164F"/>
    <w:rsid w:val="00A53D15"/>
    <w:rsid w:val="00A66A08"/>
    <w:rsid w:val="00A7092F"/>
    <w:rsid w:val="00A70D42"/>
    <w:rsid w:val="00A729BC"/>
    <w:rsid w:val="00A7486A"/>
    <w:rsid w:val="00A763AB"/>
    <w:rsid w:val="00A8390A"/>
    <w:rsid w:val="00A96F40"/>
    <w:rsid w:val="00A97CFC"/>
    <w:rsid w:val="00AA008C"/>
    <w:rsid w:val="00AA2A06"/>
    <w:rsid w:val="00AA5874"/>
    <w:rsid w:val="00AA78E3"/>
    <w:rsid w:val="00AB1696"/>
    <w:rsid w:val="00AB33E6"/>
    <w:rsid w:val="00AD1221"/>
    <w:rsid w:val="00AD69D6"/>
    <w:rsid w:val="00AD7740"/>
    <w:rsid w:val="00AE14A4"/>
    <w:rsid w:val="00AE6085"/>
    <w:rsid w:val="00AE68AE"/>
    <w:rsid w:val="00AF04C6"/>
    <w:rsid w:val="00AF4A65"/>
    <w:rsid w:val="00AF5CF7"/>
    <w:rsid w:val="00AF70E3"/>
    <w:rsid w:val="00B02D17"/>
    <w:rsid w:val="00B0344A"/>
    <w:rsid w:val="00B05CA6"/>
    <w:rsid w:val="00B13337"/>
    <w:rsid w:val="00B14B34"/>
    <w:rsid w:val="00B16995"/>
    <w:rsid w:val="00B17786"/>
    <w:rsid w:val="00B33116"/>
    <w:rsid w:val="00B35564"/>
    <w:rsid w:val="00B43C2D"/>
    <w:rsid w:val="00B4503F"/>
    <w:rsid w:val="00B455FA"/>
    <w:rsid w:val="00B45890"/>
    <w:rsid w:val="00B477A5"/>
    <w:rsid w:val="00B53599"/>
    <w:rsid w:val="00B54D2F"/>
    <w:rsid w:val="00B713E3"/>
    <w:rsid w:val="00B72574"/>
    <w:rsid w:val="00B74CA5"/>
    <w:rsid w:val="00B8206F"/>
    <w:rsid w:val="00B86481"/>
    <w:rsid w:val="00B9320E"/>
    <w:rsid w:val="00B93A2A"/>
    <w:rsid w:val="00BA11C6"/>
    <w:rsid w:val="00BA2C8E"/>
    <w:rsid w:val="00BA5888"/>
    <w:rsid w:val="00BA6687"/>
    <w:rsid w:val="00BA7651"/>
    <w:rsid w:val="00BB04C0"/>
    <w:rsid w:val="00BB6371"/>
    <w:rsid w:val="00BC5A5B"/>
    <w:rsid w:val="00BD15B4"/>
    <w:rsid w:val="00BD3F85"/>
    <w:rsid w:val="00BD62F3"/>
    <w:rsid w:val="00BD6AA7"/>
    <w:rsid w:val="00BD6E90"/>
    <w:rsid w:val="00BE05D0"/>
    <w:rsid w:val="00BE6B66"/>
    <w:rsid w:val="00BF228C"/>
    <w:rsid w:val="00BF2348"/>
    <w:rsid w:val="00BF5B48"/>
    <w:rsid w:val="00C00AA7"/>
    <w:rsid w:val="00C01F00"/>
    <w:rsid w:val="00C02A08"/>
    <w:rsid w:val="00C061A7"/>
    <w:rsid w:val="00C07897"/>
    <w:rsid w:val="00C13FEC"/>
    <w:rsid w:val="00C25355"/>
    <w:rsid w:val="00C527B7"/>
    <w:rsid w:val="00C55D4F"/>
    <w:rsid w:val="00C5714E"/>
    <w:rsid w:val="00C5780A"/>
    <w:rsid w:val="00C65898"/>
    <w:rsid w:val="00C66284"/>
    <w:rsid w:val="00C70D88"/>
    <w:rsid w:val="00C72E8D"/>
    <w:rsid w:val="00C74651"/>
    <w:rsid w:val="00C7578D"/>
    <w:rsid w:val="00C76029"/>
    <w:rsid w:val="00C76254"/>
    <w:rsid w:val="00C8506D"/>
    <w:rsid w:val="00C862A7"/>
    <w:rsid w:val="00C86630"/>
    <w:rsid w:val="00C87524"/>
    <w:rsid w:val="00C94AD4"/>
    <w:rsid w:val="00C94DFA"/>
    <w:rsid w:val="00CA6A81"/>
    <w:rsid w:val="00CB054C"/>
    <w:rsid w:val="00CB17F8"/>
    <w:rsid w:val="00CB4C1E"/>
    <w:rsid w:val="00CC013C"/>
    <w:rsid w:val="00CC31B8"/>
    <w:rsid w:val="00CC357B"/>
    <w:rsid w:val="00CC6D58"/>
    <w:rsid w:val="00CD0A6A"/>
    <w:rsid w:val="00CD2350"/>
    <w:rsid w:val="00CD2B6A"/>
    <w:rsid w:val="00CD3577"/>
    <w:rsid w:val="00CD6284"/>
    <w:rsid w:val="00CE2A48"/>
    <w:rsid w:val="00CE5AC2"/>
    <w:rsid w:val="00CE7219"/>
    <w:rsid w:val="00CE7951"/>
    <w:rsid w:val="00CF6B28"/>
    <w:rsid w:val="00CF6FBB"/>
    <w:rsid w:val="00CF7736"/>
    <w:rsid w:val="00CF7A2F"/>
    <w:rsid w:val="00D01E3F"/>
    <w:rsid w:val="00D02191"/>
    <w:rsid w:val="00D0346F"/>
    <w:rsid w:val="00D070F9"/>
    <w:rsid w:val="00D07D06"/>
    <w:rsid w:val="00D143E3"/>
    <w:rsid w:val="00D16288"/>
    <w:rsid w:val="00D16661"/>
    <w:rsid w:val="00D171A4"/>
    <w:rsid w:val="00D20C1F"/>
    <w:rsid w:val="00D25CF0"/>
    <w:rsid w:val="00D305BC"/>
    <w:rsid w:val="00D3358B"/>
    <w:rsid w:val="00D33A9C"/>
    <w:rsid w:val="00D36C91"/>
    <w:rsid w:val="00D411A5"/>
    <w:rsid w:val="00D425DC"/>
    <w:rsid w:val="00D44F29"/>
    <w:rsid w:val="00D45A4E"/>
    <w:rsid w:val="00D50D14"/>
    <w:rsid w:val="00D52D37"/>
    <w:rsid w:val="00D60769"/>
    <w:rsid w:val="00D811D3"/>
    <w:rsid w:val="00D81F73"/>
    <w:rsid w:val="00D85358"/>
    <w:rsid w:val="00D905CE"/>
    <w:rsid w:val="00D97872"/>
    <w:rsid w:val="00DA7070"/>
    <w:rsid w:val="00DA775E"/>
    <w:rsid w:val="00DA7B2B"/>
    <w:rsid w:val="00DB060E"/>
    <w:rsid w:val="00DB129C"/>
    <w:rsid w:val="00DB162A"/>
    <w:rsid w:val="00DB4D59"/>
    <w:rsid w:val="00DC344A"/>
    <w:rsid w:val="00DC369F"/>
    <w:rsid w:val="00DC42D9"/>
    <w:rsid w:val="00DC463E"/>
    <w:rsid w:val="00DC4A16"/>
    <w:rsid w:val="00DC7788"/>
    <w:rsid w:val="00DC7818"/>
    <w:rsid w:val="00DD11B0"/>
    <w:rsid w:val="00DD3D82"/>
    <w:rsid w:val="00DE722D"/>
    <w:rsid w:val="00DF1976"/>
    <w:rsid w:val="00DF545D"/>
    <w:rsid w:val="00DF763D"/>
    <w:rsid w:val="00DF766C"/>
    <w:rsid w:val="00DF77D4"/>
    <w:rsid w:val="00E05726"/>
    <w:rsid w:val="00E05E83"/>
    <w:rsid w:val="00E076D8"/>
    <w:rsid w:val="00E07826"/>
    <w:rsid w:val="00E07B00"/>
    <w:rsid w:val="00E211B8"/>
    <w:rsid w:val="00E23949"/>
    <w:rsid w:val="00E31361"/>
    <w:rsid w:val="00E31944"/>
    <w:rsid w:val="00E35C05"/>
    <w:rsid w:val="00E44CA0"/>
    <w:rsid w:val="00E4574F"/>
    <w:rsid w:val="00E51360"/>
    <w:rsid w:val="00E64EF9"/>
    <w:rsid w:val="00E74EBD"/>
    <w:rsid w:val="00E755D1"/>
    <w:rsid w:val="00E76F56"/>
    <w:rsid w:val="00E8762B"/>
    <w:rsid w:val="00E9624D"/>
    <w:rsid w:val="00EA07BD"/>
    <w:rsid w:val="00EA1AFB"/>
    <w:rsid w:val="00EA4561"/>
    <w:rsid w:val="00EB6464"/>
    <w:rsid w:val="00EB6935"/>
    <w:rsid w:val="00EC0536"/>
    <w:rsid w:val="00EC363C"/>
    <w:rsid w:val="00ED2F12"/>
    <w:rsid w:val="00EE0A44"/>
    <w:rsid w:val="00EE0E1B"/>
    <w:rsid w:val="00EE3342"/>
    <w:rsid w:val="00EE627D"/>
    <w:rsid w:val="00EF0A3F"/>
    <w:rsid w:val="00EF67ED"/>
    <w:rsid w:val="00F01C58"/>
    <w:rsid w:val="00F067D1"/>
    <w:rsid w:val="00F14C18"/>
    <w:rsid w:val="00F20002"/>
    <w:rsid w:val="00F27AA5"/>
    <w:rsid w:val="00F3426A"/>
    <w:rsid w:val="00F34FEF"/>
    <w:rsid w:val="00F37129"/>
    <w:rsid w:val="00F447A7"/>
    <w:rsid w:val="00F45F3D"/>
    <w:rsid w:val="00F46A38"/>
    <w:rsid w:val="00F5668D"/>
    <w:rsid w:val="00F62786"/>
    <w:rsid w:val="00F67EB4"/>
    <w:rsid w:val="00F729AA"/>
    <w:rsid w:val="00F76359"/>
    <w:rsid w:val="00F76783"/>
    <w:rsid w:val="00F77DAA"/>
    <w:rsid w:val="00F834E8"/>
    <w:rsid w:val="00F836FC"/>
    <w:rsid w:val="00F85414"/>
    <w:rsid w:val="00F901D2"/>
    <w:rsid w:val="00F91689"/>
    <w:rsid w:val="00F91DCC"/>
    <w:rsid w:val="00F94770"/>
    <w:rsid w:val="00F95328"/>
    <w:rsid w:val="00F96B0D"/>
    <w:rsid w:val="00F96D94"/>
    <w:rsid w:val="00FA1E49"/>
    <w:rsid w:val="00FA314F"/>
    <w:rsid w:val="00FA485C"/>
    <w:rsid w:val="00FA5634"/>
    <w:rsid w:val="00FA629B"/>
    <w:rsid w:val="00FB032D"/>
    <w:rsid w:val="00FB0E9C"/>
    <w:rsid w:val="00FB4B37"/>
    <w:rsid w:val="00FD07AA"/>
    <w:rsid w:val="00FE1624"/>
    <w:rsid w:val="00FE43F6"/>
    <w:rsid w:val="00FE6700"/>
    <w:rsid w:val="00FF024A"/>
    <w:rsid w:val="00FF205F"/>
    <w:rsid w:val="00FF4DD5"/>
    <w:rsid w:val="542307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207B58"/>
  <w15:docId w15:val="{F4A16701-1E26-45C5-9006-4D0B936CF09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Arial" w:hAnsi="Arial" w:eastAsiaTheme="minorHAnsi" w:cstheme="minorBidi"/>
        <w:lang w:val="nl-NL"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semiHidden="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unhideWhenUsed="1" w:qFormat="1"/>
    <w:lsdException w:name="Salutation" w:semiHidden="1" w:unhideWhenUsed="1"/>
    <w:lsdException w:name="Date" w:uiPriority="92"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iPriority="92"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semiHidden="1" w:unhideWhenUsed="1"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B6464"/>
    <w:pPr>
      <w:spacing w:line="280" w:lineRule="atLeast"/>
    </w:pPr>
    <w:rPr>
      <w:rFonts w:eastAsia="Times New Roman" w:cs="Times New Roman" w:asciiTheme="minorHAnsi" w:hAnsiTheme="minorHAnsi"/>
      <w:color w:val="000050" w:themeColor="accent1"/>
      <w:sz w:val="18"/>
      <w:szCs w:val="24"/>
      <w:lang w:eastAsia="nl-NL"/>
    </w:rPr>
  </w:style>
  <w:style w:type="paragraph" w:styleId="Heading1">
    <w:name w:val="heading 1"/>
    <w:basedOn w:val="Normal"/>
    <w:next w:val="Normal"/>
    <w:link w:val="Heading1Char"/>
    <w:autoRedefine/>
    <w:qFormat/>
    <w:rsid w:val="00B8206F"/>
    <w:pPr>
      <w:keepNext/>
      <w:keepLines/>
      <w:numPr>
        <w:numId w:val="1"/>
      </w:numPr>
      <w:spacing w:before="360" w:after="240"/>
      <w:outlineLvl w:val="0"/>
    </w:pPr>
    <w:rPr>
      <w:rFonts w:ascii="Arial Bold" w:hAnsi="Arial Bold" w:eastAsiaTheme="majorEastAsia" w:cstheme="minorHAnsi"/>
      <w:b/>
      <w:bCs/>
      <w:caps/>
      <w:color w:val="auto"/>
      <w:sz w:val="24"/>
      <w:lang w:eastAsia="en-US"/>
    </w:rPr>
  </w:style>
  <w:style w:type="paragraph" w:styleId="Heading2">
    <w:name w:val="heading 2"/>
    <w:basedOn w:val="Normal"/>
    <w:next w:val="Normal"/>
    <w:link w:val="Heading2Char"/>
    <w:unhideWhenUsed/>
    <w:qFormat/>
    <w:rsid w:val="00F76783"/>
    <w:pPr>
      <w:keepNext/>
      <w:keepLines/>
      <w:numPr>
        <w:ilvl w:val="1"/>
        <w:numId w:val="1"/>
      </w:numPr>
      <w:spacing w:before="240" w:after="120"/>
      <w:outlineLvl w:val="1"/>
    </w:pPr>
    <w:rPr>
      <w:rFonts w:asciiTheme="majorHAnsi" w:hAnsiTheme="majorHAnsi" w:eastAsiaTheme="majorEastAsia" w:cstheme="majorBidi"/>
      <w:b/>
      <w:bCs/>
      <w:caps/>
      <w:sz w:val="24"/>
      <w:szCs w:val="26"/>
      <w:lang w:eastAsia="en-US"/>
    </w:rPr>
  </w:style>
  <w:style w:type="paragraph" w:styleId="Heading3">
    <w:name w:val="heading 3"/>
    <w:basedOn w:val="Normal"/>
    <w:next w:val="Normal"/>
    <w:link w:val="Heading3Char"/>
    <w:autoRedefine/>
    <w:unhideWhenUsed/>
    <w:qFormat/>
    <w:rsid w:val="00A14DE3"/>
    <w:pPr>
      <w:keepNext/>
      <w:keepLines/>
      <w:numPr>
        <w:ilvl w:val="2"/>
        <w:numId w:val="1"/>
      </w:numPr>
      <w:outlineLvl w:val="2"/>
    </w:pPr>
    <w:rPr>
      <w:rFonts w:eastAsiaTheme="majorEastAsia" w:cstheme="minorHAnsi"/>
      <w:bCs/>
      <w:color w:val="auto"/>
      <w:sz w:val="20"/>
      <w:szCs w:val="20"/>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Standaardtabel" w:customStyle="1">
    <w:name w:val="Standaard tabel"/>
    <w:basedOn w:val="TableNormal"/>
    <w:uiPriority w:val="99"/>
    <w:rsid w:val="006E081A"/>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blStylePr w:type="firstRow">
      <w:rPr>
        <w:rFonts w:ascii="Arial" w:hAnsi="Arial"/>
        <w:sz w:val="20"/>
      </w:rPr>
      <w:tblPr/>
      <w:tcPr>
        <w:shd w:val="clear" w:color="auto" w:fill="BFBFBF" w:themeFill="background1" w:themeFillShade="BF"/>
      </w:tcPr>
    </w:tblStylePr>
    <w:tblStylePr w:type="lastRow">
      <w:rPr>
        <w:rFonts w:ascii="Arial" w:hAnsi="Arial"/>
        <w:b/>
        <w:sz w:val="20"/>
      </w:rPr>
      <w:tblPr/>
      <w:tcPr>
        <w:shd w:val="clear" w:color="auto" w:fill="BFBFBF" w:themeFill="background1" w:themeFillShade="BF"/>
      </w:tcPr>
    </w:tblStylePr>
    <w:tblStylePr w:type="firstCol">
      <w:rPr>
        <w:rFonts w:ascii="Arial" w:hAnsi="Arial"/>
        <w:sz w:val="20"/>
      </w:rPr>
      <w:tblPr/>
      <w:tcPr>
        <w:shd w:val="clear" w:color="auto" w:fill="BFBFBF" w:themeFill="background1" w:themeFillShade="BF"/>
      </w:tcPr>
    </w:tblStylePr>
    <w:tblStylePr w:type="lastCol">
      <w:tblPr/>
      <w:tcPr>
        <w:shd w:val="clear" w:color="auto" w:fill="BFBFBF" w:themeFill="background1" w:themeFillShade="BF"/>
      </w:tcPr>
    </w:tblStylePr>
  </w:style>
  <w:style w:type="table" w:styleId="TableGrid">
    <w:name w:val="Table Grid"/>
    <w:basedOn w:val="TableNormal"/>
    <w:uiPriority w:val="59"/>
    <w:rsid w:val="006E081A"/>
    <w:rPr>
      <w:rFonts w:eastAsia="Times New Roman"/>
    </w:rPr>
    <w:tblPr/>
  </w:style>
  <w:style w:type="paragraph" w:styleId="Header">
    <w:name w:val="header"/>
    <w:basedOn w:val="Normal"/>
    <w:link w:val="HeaderChar"/>
    <w:uiPriority w:val="99"/>
    <w:rsid w:val="006E081A"/>
    <w:pPr>
      <w:tabs>
        <w:tab w:val="center" w:pos="4536"/>
        <w:tab w:val="right" w:pos="9072"/>
      </w:tabs>
    </w:pPr>
  </w:style>
  <w:style w:type="character" w:styleId="HeaderChar" w:customStyle="1">
    <w:name w:val="Header Char"/>
    <w:basedOn w:val="DefaultParagraphFont"/>
    <w:link w:val="Header"/>
    <w:uiPriority w:val="99"/>
    <w:rsid w:val="00DC7788"/>
    <w:rPr>
      <w:rFonts w:eastAsia="Times New Roman" w:cs="Times New Roman"/>
      <w:sz w:val="18"/>
      <w:szCs w:val="24"/>
      <w:lang w:eastAsia="nl-NL"/>
    </w:rPr>
  </w:style>
  <w:style w:type="paragraph" w:styleId="Footer">
    <w:name w:val="footer"/>
    <w:basedOn w:val="Normal"/>
    <w:link w:val="FooterChar"/>
    <w:uiPriority w:val="99"/>
    <w:rsid w:val="006E081A"/>
    <w:pPr>
      <w:tabs>
        <w:tab w:val="center" w:pos="4536"/>
        <w:tab w:val="right" w:pos="9072"/>
      </w:tabs>
      <w:spacing w:line="240" w:lineRule="auto"/>
    </w:pPr>
  </w:style>
  <w:style w:type="character" w:styleId="FooterChar" w:customStyle="1">
    <w:name w:val="Footer Char"/>
    <w:basedOn w:val="DefaultParagraphFont"/>
    <w:link w:val="Footer"/>
    <w:uiPriority w:val="99"/>
    <w:rsid w:val="00F447A7"/>
    <w:rPr>
      <w:rFonts w:eastAsia="Times New Roman" w:cs="Times New Roman"/>
      <w:sz w:val="18"/>
      <w:szCs w:val="24"/>
      <w:lang w:eastAsia="nl-NL"/>
    </w:rPr>
  </w:style>
  <w:style w:type="paragraph" w:styleId="BalloonText">
    <w:name w:val="Balloon Text"/>
    <w:basedOn w:val="Normal"/>
    <w:link w:val="BalloonTextChar"/>
    <w:uiPriority w:val="99"/>
    <w:semiHidden/>
    <w:unhideWhenUsed/>
    <w:rsid w:val="006E081A"/>
    <w:rPr>
      <w:rFonts w:ascii="Tahoma" w:hAnsi="Tahoma" w:cs="Tahoma"/>
      <w:sz w:val="16"/>
      <w:szCs w:val="16"/>
    </w:rPr>
  </w:style>
  <w:style w:type="character" w:styleId="BalloonTextChar" w:customStyle="1">
    <w:name w:val="Balloon Text Char"/>
    <w:basedOn w:val="DefaultParagraphFont"/>
    <w:link w:val="BalloonText"/>
    <w:uiPriority w:val="99"/>
    <w:semiHidden/>
    <w:rsid w:val="00E05E83"/>
    <w:rPr>
      <w:rFonts w:ascii="Tahoma" w:hAnsi="Tahoma" w:eastAsia="Times New Roman" w:cs="Tahoma"/>
      <w:sz w:val="16"/>
      <w:szCs w:val="16"/>
      <w:lang w:eastAsia="nl-NL"/>
    </w:rPr>
  </w:style>
  <w:style w:type="paragraph" w:styleId="DSLocation" w:customStyle="1">
    <w:name w:val="DS_Location"/>
    <w:basedOn w:val="Normal"/>
    <w:next w:val="Normal"/>
    <w:qFormat/>
    <w:rsid w:val="00AD7740"/>
    <w:pPr>
      <w:spacing w:line="200" w:lineRule="atLeast"/>
    </w:pPr>
    <w:rPr>
      <w:sz w:val="14"/>
      <w:szCs w:val="20"/>
    </w:rPr>
  </w:style>
  <w:style w:type="paragraph" w:styleId="DSSendOption" w:customStyle="1">
    <w:name w:val="DS_Send Option"/>
    <w:basedOn w:val="Normal"/>
    <w:qFormat/>
    <w:rsid w:val="006E081A"/>
    <w:pPr>
      <w:framePr w:hSpace="141" w:wrap="around" w:hAnchor="margin" w:vAnchor="page" w:y="2356"/>
    </w:pPr>
    <w:rPr>
      <w:caps/>
      <w:szCs w:val="19"/>
      <w:u w:val="single"/>
    </w:rPr>
  </w:style>
  <w:style w:type="paragraph" w:styleId="DSLabels" w:customStyle="1">
    <w:name w:val="DS_Labels"/>
    <w:basedOn w:val="Normal"/>
    <w:qFormat/>
    <w:rsid w:val="000F0791"/>
    <w:rPr>
      <w:szCs w:val="19"/>
    </w:rPr>
  </w:style>
  <w:style w:type="paragraph" w:styleId="DSNameSigner" w:customStyle="1">
    <w:name w:val="DS_Name Signer"/>
    <w:basedOn w:val="Normal"/>
    <w:next w:val="Normal"/>
    <w:qFormat/>
    <w:rsid w:val="002F081E"/>
    <w:rPr>
      <w:b/>
    </w:rPr>
  </w:style>
  <w:style w:type="paragraph" w:styleId="DSFunctionSigner" w:customStyle="1">
    <w:name w:val="DS_Function Signer"/>
    <w:basedOn w:val="Normal"/>
    <w:next w:val="Normal"/>
    <w:qFormat/>
    <w:rsid w:val="002F081E"/>
    <w:rPr>
      <w:i/>
      <w:szCs w:val="19"/>
    </w:rPr>
  </w:style>
  <w:style w:type="paragraph" w:styleId="DSFooter" w:customStyle="1">
    <w:name w:val="DS_Footer"/>
    <w:basedOn w:val="Normal"/>
    <w:qFormat/>
    <w:rsid w:val="00AD7740"/>
    <w:pPr>
      <w:tabs>
        <w:tab w:val="center" w:pos="4536"/>
        <w:tab w:val="right" w:pos="9072"/>
      </w:tabs>
      <w:spacing w:line="240" w:lineRule="auto"/>
    </w:pPr>
    <w:rPr>
      <w:szCs w:val="22"/>
    </w:rPr>
  </w:style>
  <w:style w:type="character" w:styleId="Heading1Char" w:customStyle="1">
    <w:name w:val="Heading 1 Char"/>
    <w:basedOn w:val="DefaultParagraphFont"/>
    <w:link w:val="Heading1"/>
    <w:uiPriority w:val="9"/>
    <w:rsid w:val="00B8206F"/>
    <w:rPr>
      <w:rFonts w:ascii="Arial Bold" w:hAnsi="Arial Bold" w:eastAsiaTheme="majorEastAsia" w:cstheme="minorHAnsi"/>
      <w:b/>
      <w:bCs/>
      <w:caps/>
      <w:sz w:val="24"/>
      <w:szCs w:val="24"/>
    </w:rPr>
  </w:style>
  <w:style w:type="character" w:styleId="Heading2Char" w:customStyle="1">
    <w:name w:val="Heading 2 Char"/>
    <w:basedOn w:val="DefaultParagraphFont"/>
    <w:link w:val="Heading2"/>
    <w:uiPriority w:val="9"/>
    <w:rsid w:val="00F76783"/>
    <w:rPr>
      <w:rFonts w:asciiTheme="majorHAnsi" w:hAnsiTheme="majorHAnsi" w:eastAsiaTheme="majorEastAsia" w:cstheme="majorBidi"/>
      <w:b/>
      <w:bCs/>
      <w:caps/>
      <w:color w:val="000050" w:themeColor="accent1"/>
      <w:sz w:val="24"/>
      <w:szCs w:val="26"/>
    </w:rPr>
  </w:style>
  <w:style w:type="character" w:styleId="Heading3Char" w:customStyle="1">
    <w:name w:val="Heading 3 Char"/>
    <w:basedOn w:val="DefaultParagraphFont"/>
    <w:link w:val="Heading3"/>
    <w:uiPriority w:val="9"/>
    <w:rsid w:val="00A14DE3"/>
    <w:rPr>
      <w:rFonts w:asciiTheme="minorHAnsi" w:hAnsiTheme="minorHAnsi" w:eastAsiaTheme="majorEastAsia" w:cstheme="minorHAnsi"/>
      <w:bCs/>
    </w:rPr>
  </w:style>
  <w:style w:type="paragraph" w:styleId="TOC1">
    <w:name w:val="toc 1"/>
    <w:basedOn w:val="Normal"/>
    <w:next w:val="Normal"/>
    <w:autoRedefine/>
    <w:uiPriority w:val="39"/>
    <w:rsid w:val="006E081A"/>
    <w:pPr>
      <w:tabs>
        <w:tab w:val="left" w:pos="255"/>
        <w:tab w:val="right" w:pos="9299"/>
      </w:tabs>
      <w:spacing w:line="360" w:lineRule="auto"/>
      <w:ind w:right="567"/>
    </w:pPr>
    <w:rPr>
      <w:b/>
      <w:noProof/>
      <w:sz w:val="22"/>
      <w:szCs w:val="20"/>
    </w:rPr>
  </w:style>
  <w:style w:type="paragraph" w:styleId="TOC2">
    <w:name w:val="toc 2"/>
    <w:basedOn w:val="Normal"/>
    <w:next w:val="Normal"/>
    <w:autoRedefine/>
    <w:uiPriority w:val="39"/>
    <w:rsid w:val="006E081A"/>
    <w:pPr>
      <w:tabs>
        <w:tab w:val="left" w:pos="624"/>
        <w:tab w:val="left" w:pos="9185"/>
      </w:tabs>
      <w:spacing w:line="360" w:lineRule="auto"/>
      <w:ind w:left="255" w:right="567"/>
    </w:pPr>
    <w:rPr>
      <w:sz w:val="20"/>
      <w:szCs w:val="20"/>
    </w:rPr>
  </w:style>
  <w:style w:type="paragraph" w:styleId="TOC3">
    <w:name w:val="toc 3"/>
    <w:basedOn w:val="Normal"/>
    <w:next w:val="Normal"/>
    <w:autoRedefine/>
    <w:uiPriority w:val="39"/>
    <w:rsid w:val="006E081A"/>
    <w:pPr>
      <w:tabs>
        <w:tab w:val="left" w:pos="1134"/>
        <w:tab w:val="left" w:pos="9185"/>
      </w:tabs>
      <w:spacing w:line="360" w:lineRule="auto"/>
      <w:ind w:left="624" w:right="567"/>
    </w:pPr>
    <w:rPr>
      <w:i/>
      <w:szCs w:val="20"/>
    </w:rPr>
  </w:style>
  <w:style w:type="table" w:styleId="DSTable" w:customStyle="1">
    <w:name w:val="DS_Table"/>
    <w:basedOn w:val="TableGrid"/>
    <w:uiPriority w:val="99"/>
    <w:qFormat/>
    <w:rsid w:val="00BF228C"/>
    <w:rPr>
      <w:sz w:val="18"/>
    </w:rPr>
    <w:tblPr>
      <w:tblCellSpacing w:w="56" w:type="dxa"/>
      <w:tblCellMar>
        <w:left w:w="0" w:type="dxa"/>
        <w:right w:w="0" w:type="dxa"/>
      </w:tblCellMar>
    </w:tblPr>
    <w:trPr>
      <w:tblCellSpacing w:w="56" w:type="dxa"/>
    </w:trPr>
    <w:tcPr>
      <w:shd w:val="clear" w:color="auto" w:fill="D9D9D9" w:themeFill="background1" w:themeFillShade="D9"/>
    </w:tcPr>
    <w:tblStylePr w:type="firstRow">
      <w:pPr>
        <w:wordWrap/>
        <w:spacing w:afterLines="0" w:afterAutospacing="0"/>
      </w:pPr>
      <w:rPr>
        <w:rFonts w:asciiTheme="minorHAnsi" w:hAnsiTheme="minorHAnsi"/>
        <w:b w:val="0"/>
        <w:sz w:val="16"/>
      </w:rPr>
      <w:tblPr/>
      <w:tcPr>
        <w:tcBorders>
          <w:top w:val="nil"/>
          <w:left w:val="nil"/>
          <w:bottom w:val="single" w:color="000050" w:themeColor="accent1" w:sz="12" w:space="0"/>
          <w:right w:val="nil"/>
          <w:insideH w:val="nil"/>
          <w:insideV w:val="nil"/>
          <w:tl2br w:val="nil"/>
          <w:tr2bl w:val="nil"/>
        </w:tcBorders>
        <w:shd w:val="clear" w:color="auto" w:fill="FFFFFF" w:themeFill="background1"/>
      </w:tcPr>
    </w:tblStylePr>
    <w:tblStylePr w:type="lastRow">
      <w:pPr>
        <w:wordWrap/>
        <w:spacing w:beforeLines="20" w:beforeAutospacing="0" w:afterLines="0" w:afterAutospacing="0"/>
      </w:pPr>
      <w:rPr>
        <w:rFonts w:ascii="Arial Black" w:hAnsi="Arial Black"/>
        <w:sz w:val="24"/>
      </w:rPr>
      <w:tblPr/>
      <w:tcPr>
        <w:tcBorders>
          <w:top w:val="single" w:color="000050" w:themeColor="accent1" w:sz="12" w:space="0"/>
          <w:left w:val="nil"/>
          <w:bottom w:val="nil"/>
          <w:right w:val="nil"/>
          <w:insideH w:val="nil"/>
          <w:insideV w:val="nil"/>
          <w:tl2br w:val="nil"/>
          <w:tr2bl w:val="nil"/>
        </w:tcBorders>
        <w:shd w:val="clear" w:color="auto" w:fill="FFFFFF" w:themeFill="background1"/>
      </w:tcPr>
    </w:tblStylePr>
    <w:tblStylePr w:type="firstCol">
      <w:tblPr>
        <w:tblCellSpacing w:w="28" w:type="dxa"/>
      </w:tblPr>
      <w:trPr>
        <w:tblCellSpacing w:w="28" w:type="dxa"/>
      </w:trPr>
      <w:tcPr>
        <w:shd w:val="clear" w:color="auto" w:fill="FFFFFF" w:themeFill="background1"/>
      </w:tcPr>
    </w:tblStylePr>
  </w:style>
  <w:style w:type="paragraph" w:styleId="ListBullet">
    <w:name w:val="List Bullet"/>
    <w:basedOn w:val="Normal"/>
    <w:uiPriority w:val="99"/>
    <w:rsid w:val="006E081A"/>
    <w:pPr>
      <w:numPr>
        <w:numId w:val="2"/>
      </w:numPr>
      <w:contextualSpacing/>
    </w:pPr>
  </w:style>
  <w:style w:type="paragraph" w:styleId="ListNumber">
    <w:name w:val="List Number"/>
    <w:basedOn w:val="Normal"/>
    <w:uiPriority w:val="99"/>
    <w:rsid w:val="006E081A"/>
    <w:pPr>
      <w:numPr>
        <w:numId w:val="4"/>
      </w:numPr>
      <w:contextualSpacing/>
    </w:pPr>
  </w:style>
  <w:style w:type="paragraph" w:styleId="DSColofon" w:customStyle="1">
    <w:name w:val="DS_Colofon"/>
    <w:basedOn w:val="Normal"/>
    <w:qFormat/>
    <w:rsid w:val="006E081A"/>
    <w:pPr>
      <w:spacing w:line="240" w:lineRule="auto"/>
    </w:pPr>
    <w:rPr>
      <w:b/>
      <w:sz w:val="22"/>
      <w:szCs w:val="22"/>
    </w:rPr>
  </w:style>
  <w:style w:type="paragraph" w:styleId="DSDisclaimer" w:customStyle="1">
    <w:name w:val="DS_Disclaimer"/>
    <w:basedOn w:val="Normal"/>
    <w:next w:val="Normal"/>
    <w:rsid w:val="00AD7740"/>
    <w:pPr>
      <w:tabs>
        <w:tab w:val="center" w:pos="4536"/>
        <w:tab w:val="right" w:pos="9072"/>
      </w:tabs>
      <w:spacing w:line="240" w:lineRule="auto"/>
    </w:pPr>
    <w:rPr>
      <w:rFonts w:ascii="Calibri" w:hAnsi="Calibri"/>
      <w:sz w:val="14"/>
      <w:szCs w:val="22"/>
    </w:rPr>
  </w:style>
  <w:style w:type="paragraph" w:styleId="DSHeader" w:customStyle="1">
    <w:name w:val="DS_Header"/>
    <w:basedOn w:val="Normal"/>
    <w:qFormat/>
    <w:rsid w:val="00AD7740"/>
    <w:pPr>
      <w:spacing w:line="240" w:lineRule="auto"/>
    </w:pPr>
    <w:rPr>
      <w:rFonts w:cs="Arial"/>
      <w:sz w:val="20"/>
      <w:szCs w:val="20"/>
    </w:rPr>
  </w:style>
  <w:style w:type="paragraph" w:styleId="DSInfo" w:customStyle="1">
    <w:name w:val="DS_Info"/>
    <w:basedOn w:val="Normal"/>
    <w:qFormat/>
    <w:rsid w:val="000F0791"/>
    <w:rPr>
      <w:b/>
    </w:rPr>
  </w:style>
  <w:style w:type="paragraph" w:styleId="DSSubtitle1" w:customStyle="1">
    <w:name w:val="DS_Subtitle 1"/>
    <w:basedOn w:val="Normal"/>
    <w:qFormat/>
    <w:rsid w:val="00AD7740"/>
    <w:pPr>
      <w:spacing w:line="240" w:lineRule="auto"/>
    </w:pPr>
    <w:rPr>
      <w:b/>
      <w:sz w:val="40"/>
      <w:szCs w:val="22"/>
    </w:rPr>
  </w:style>
  <w:style w:type="paragraph" w:styleId="DSSubtitle2" w:customStyle="1">
    <w:name w:val="DS_Subtitle 2"/>
    <w:basedOn w:val="Normal"/>
    <w:qFormat/>
    <w:rsid w:val="006E081A"/>
    <w:pPr>
      <w:framePr w:hSpace="142" w:wrap="around" w:hAnchor="margin" w:vAnchor="page" w:y="6351"/>
      <w:suppressOverlap/>
    </w:pPr>
    <w:rPr>
      <w:b/>
      <w:sz w:val="40"/>
    </w:rPr>
  </w:style>
  <w:style w:type="paragraph" w:styleId="DSTitle1" w:customStyle="1">
    <w:name w:val="DS_Title 1"/>
    <w:basedOn w:val="Normal"/>
    <w:qFormat/>
    <w:rsid w:val="00F76783"/>
    <w:pPr>
      <w:spacing w:line="240" w:lineRule="auto"/>
    </w:pPr>
    <w:rPr>
      <w:b/>
      <w:caps/>
      <w:sz w:val="80"/>
      <w:szCs w:val="22"/>
    </w:rPr>
  </w:style>
  <w:style w:type="paragraph" w:styleId="DSTitle2" w:customStyle="1">
    <w:name w:val="DS_Title 2"/>
    <w:basedOn w:val="Normal"/>
    <w:qFormat/>
    <w:rsid w:val="006E081A"/>
    <w:pPr>
      <w:framePr w:hSpace="142" w:wrap="around" w:hAnchor="margin" w:vAnchor="page" w:y="6351"/>
      <w:suppressOverlap/>
    </w:pPr>
    <w:rPr>
      <w:b/>
      <w:caps/>
      <w:sz w:val="80"/>
    </w:rPr>
  </w:style>
  <w:style w:type="paragraph" w:styleId="NoSpacing">
    <w:name w:val="No Spacing"/>
    <w:uiPriority w:val="1"/>
    <w:semiHidden/>
    <w:unhideWhenUsed/>
    <w:qFormat/>
    <w:rsid w:val="006E081A"/>
    <w:rPr>
      <w:rFonts w:eastAsia="Times New Roman" w:cs="Times New Roman"/>
      <w:sz w:val="21"/>
      <w:szCs w:val="24"/>
      <w:lang w:eastAsia="nl-NL"/>
    </w:rPr>
  </w:style>
  <w:style w:type="character" w:styleId="Hyperlink">
    <w:name w:val="Hyperlink"/>
    <w:basedOn w:val="DefaultParagraphFont"/>
    <w:uiPriority w:val="99"/>
    <w:unhideWhenUsed/>
    <w:rsid w:val="006E081A"/>
    <w:rPr>
      <w:color w:val="0000FF" w:themeColor="hyperlink"/>
      <w:u w:val="single"/>
    </w:rPr>
  </w:style>
  <w:style w:type="paragraph" w:styleId="ListParagraph">
    <w:name w:val="List Paragraph"/>
    <w:basedOn w:val="Normal"/>
    <w:link w:val="ListParagraphChar"/>
    <w:uiPriority w:val="34"/>
    <w:qFormat/>
    <w:rsid w:val="006E081A"/>
    <w:pPr>
      <w:contextualSpacing/>
    </w:pPr>
  </w:style>
  <w:style w:type="paragraph" w:styleId="CommentText">
    <w:name w:val="annotation text"/>
    <w:basedOn w:val="Normal"/>
    <w:link w:val="CommentTextChar"/>
    <w:uiPriority w:val="99"/>
    <w:semiHidden/>
    <w:unhideWhenUsed/>
    <w:rsid w:val="006E081A"/>
    <w:rPr>
      <w:sz w:val="20"/>
      <w:szCs w:val="20"/>
    </w:rPr>
  </w:style>
  <w:style w:type="character" w:styleId="CommentTextChar" w:customStyle="1">
    <w:name w:val="Comment Text Char"/>
    <w:basedOn w:val="DefaultParagraphFont"/>
    <w:link w:val="CommentText"/>
    <w:uiPriority w:val="99"/>
    <w:semiHidden/>
    <w:rsid w:val="004C39D8"/>
    <w:rPr>
      <w:rFonts w:eastAsia="Times New Roman" w:cs="Times New Roman"/>
      <w:lang w:eastAsia="nl-NL"/>
    </w:rPr>
  </w:style>
  <w:style w:type="paragraph" w:styleId="CommentSubject">
    <w:name w:val="annotation subject"/>
    <w:basedOn w:val="CommentText"/>
    <w:next w:val="CommentText"/>
    <w:link w:val="CommentSubjectChar"/>
    <w:uiPriority w:val="99"/>
    <w:semiHidden/>
    <w:unhideWhenUsed/>
    <w:rsid w:val="006E081A"/>
    <w:rPr>
      <w:b/>
      <w:bCs/>
    </w:rPr>
  </w:style>
  <w:style w:type="character" w:styleId="CommentSubjectChar" w:customStyle="1">
    <w:name w:val="Comment Subject Char"/>
    <w:basedOn w:val="CommentTextChar"/>
    <w:link w:val="CommentSubject"/>
    <w:uiPriority w:val="99"/>
    <w:semiHidden/>
    <w:rsid w:val="004C39D8"/>
    <w:rPr>
      <w:rFonts w:eastAsia="Times New Roman" w:cs="Times New Roman"/>
      <w:b/>
      <w:bCs/>
      <w:lang w:eastAsia="nl-NL"/>
    </w:rPr>
  </w:style>
  <w:style w:type="character" w:styleId="PageNumber">
    <w:name w:val="page number"/>
    <w:basedOn w:val="DefaultParagraphFont"/>
    <w:uiPriority w:val="99"/>
    <w:rsid w:val="006E081A"/>
    <w:rPr>
      <w:rFonts w:cs="Times New Roman" w:asciiTheme="minorHAnsi" w:hAnsiTheme="minorHAnsi"/>
      <w:b/>
      <w:color w:val="FFFFFF" w:themeColor="background1"/>
      <w:sz w:val="22"/>
    </w:rPr>
  </w:style>
  <w:style w:type="table" w:styleId="Tabelraster1" w:customStyle="1">
    <w:name w:val="Tabelraster1"/>
    <w:basedOn w:val="TableNormal"/>
    <w:next w:val="TableGrid"/>
    <w:uiPriority w:val="59"/>
    <w:rsid w:val="006E081A"/>
    <w:rPr>
      <w:rFonts w:eastAsia="Times New Roman"/>
      <w:sz w:val="19"/>
      <w:szCs w:val="19"/>
    </w:r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TableofContents" w:customStyle="1">
    <w:name w:val="Table of Contents"/>
    <w:basedOn w:val="Normal"/>
    <w:next w:val="Normal"/>
    <w:rsid w:val="00F76783"/>
    <w:pPr>
      <w:spacing w:line="360" w:lineRule="auto"/>
    </w:pPr>
    <w:rPr>
      <w:b/>
      <w:caps/>
      <w:sz w:val="30"/>
      <w:szCs w:val="18"/>
    </w:rPr>
  </w:style>
  <w:style w:type="character" w:styleId="PlaceholderText">
    <w:name w:val="Placeholder Text"/>
    <w:basedOn w:val="DefaultParagraphFont"/>
    <w:uiPriority w:val="99"/>
    <w:semiHidden/>
    <w:rsid w:val="006E081A"/>
    <w:rPr>
      <w:color w:val="808080"/>
    </w:rPr>
  </w:style>
  <w:style w:type="character" w:styleId="CommentReference">
    <w:name w:val="annotation reference"/>
    <w:basedOn w:val="DefaultParagraphFont"/>
    <w:uiPriority w:val="99"/>
    <w:semiHidden/>
    <w:unhideWhenUsed/>
    <w:rsid w:val="006E081A"/>
    <w:rPr>
      <w:sz w:val="16"/>
      <w:szCs w:val="16"/>
    </w:rPr>
  </w:style>
  <w:style w:type="paragraph" w:styleId="DSEntityData" w:customStyle="1">
    <w:name w:val="DS_Entity Data"/>
    <w:basedOn w:val="Normal"/>
    <w:qFormat/>
    <w:rsid w:val="00AD7740"/>
    <w:pPr>
      <w:spacing w:line="240" w:lineRule="auto"/>
    </w:pPr>
    <w:rPr>
      <w:sz w:val="12"/>
    </w:rPr>
  </w:style>
  <w:style w:type="paragraph" w:styleId="TOCHeading">
    <w:name w:val="TOC Heading"/>
    <w:basedOn w:val="Heading1"/>
    <w:next w:val="Normal"/>
    <w:uiPriority w:val="39"/>
    <w:unhideWhenUsed/>
    <w:qFormat/>
    <w:rsid w:val="005D3BE8"/>
    <w:pPr>
      <w:numPr>
        <w:numId w:val="0"/>
      </w:numPr>
      <w:spacing w:before="480" w:after="0" w:line="276" w:lineRule="auto"/>
      <w:outlineLvl w:val="9"/>
    </w:pPr>
    <w:rPr>
      <w:caps w:val="0"/>
      <w:color w:val="00003B" w:themeColor="accent1" w:themeShade="BF"/>
      <w:sz w:val="28"/>
      <w:szCs w:val="28"/>
      <w:lang w:val="en-US"/>
    </w:rPr>
  </w:style>
  <w:style w:type="table" w:styleId="LightGrid1" w:customStyle="1">
    <w:name w:val="Light Grid1"/>
    <w:basedOn w:val="TableNormal"/>
    <w:uiPriority w:val="62"/>
    <w:rsid w:val="00B35564"/>
    <w:rPr>
      <w:rFonts w:asciiTheme="minorHAnsi" w:hAnsiTheme="minorHAnsi"/>
      <w:sz w:val="22"/>
      <w:szCs w:val="22"/>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character" w:styleId="Emphasis">
    <w:name w:val="Emphasis"/>
    <w:basedOn w:val="DefaultParagraphFont"/>
    <w:uiPriority w:val="20"/>
    <w:qFormat/>
    <w:rsid w:val="00AA2A06"/>
    <w:rPr>
      <w:i/>
      <w:iCs/>
    </w:rPr>
  </w:style>
  <w:style w:type="character" w:styleId="ListParagraphChar" w:customStyle="1">
    <w:name w:val="List Paragraph Char"/>
    <w:basedOn w:val="DefaultParagraphFont"/>
    <w:link w:val="ListParagraph"/>
    <w:uiPriority w:val="34"/>
    <w:rsid w:val="00626A99"/>
    <w:rPr>
      <w:rFonts w:eastAsia="Times New Roman" w:cs="Times New Roman" w:asciiTheme="minorHAnsi" w:hAnsiTheme="minorHAnsi"/>
      <w:color w:val="000050" w:themeColor="accent1"/>
      <w:sz w:val="18"/>
      <w:szCs w:val="24"/>
      <w:lang w:eastAsia="nl-NL"/>
    </w:rPr>
  </w:style>
  <w:style w:type="paragraph" w:styleId="Caption">
    <w:name w:val="caption"/>
    <w:basedOn w:val="Normal"/>
    <w:next w:val="Normal"/>
    <w:uiPriority w:val="35"/>
    <w:unhideWhenUsed/>
    <w:qFormat/>
    <w:rsid w:val="00626A99"/>
    <w:pPr>
      <w:spacing w:after="200" w:line="240" w:lineRule="auto"/>
    </w:pPr>
    <w:rPr>
      <w:b/>
      <w:bCs/>
      <w:szCs w:val="18"/>
    </w:rPr>
  </w:style>
  <w:style w:type="paragraph" w:styleId="Title">
    <w:name w:val="Title"/>
    <w:basedOn w:val="Normal"/>
    <w:next w:val="Normal"/>
    <w:link w:val="TitleChar"/>
    <w:uiPriority w:val="10"/>
    <w:qFormat/>
    <w:rsid w:val="00785D11"/>
    <w:pPr>
      <w:spacing w:line="240" w:lineRule="auto"/>
      <w:contextualSpacing/>
    </w:pPr>
    <w:rPr>
      <w:rFonts w:asciiTheme="majorHAnsi" w:hAnsiTheme="majorHAnsi" w:eastAsiaTheme="majorEastAsia" w:cstheme="majorBidi"/>
      <w:color w:val="auto"/>
      <w:spacing w:val="-10"/>
      <w:kern w:val="28"/>
      <w:sz w:val="56"/>
      <w:szCs w:val="56"/>
    </w:rPr>
  </w:style>
  <w:style w:type="character" w:styleId="TitleChar" w:customStyle="1">
    <w:name w:val="Title Char"/>
    <w:basedOn w:val="DefaultParagraphFont"/>
    <w:link w:val="Title"/>
    <w:uiPriority w:val="10"/>
    <w:rsid w:val="00785D11"/>
    <w:rPr>
      <w:rFonts w:asciiTheme="majorHAnsi" w:hAnsiTheme="majorHAnsi" w:eastAsiaTheme="majorEastAsia" w:cstheme="majorBidi"/>
      <w:spacing w:val="-10"/>
      <w:kern w:val="28"/>
      <w:sz w:val="56"/>
      <w:szCs w:val="56"/>
      <w:lang w:eastAsia="nl-NL"/>
    </w:rPr>
  </w:style>
  <w:style w:type="character" w:styleId="UnresolvedMention">
    <w:name w:val="Unresolved Mention"/>
    <w:basedOn w:val="DefaultParagraphFont"/>
    <w:uiPriority w:val="99"/>
    <w:semiHidden/>
    <w:unhideWhenUsed/>
    <w:rsid w:val="007B003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53346330">
      <w:bodyDiv w:val="1"/>
      <w:marLeft w:val="0"/>
      <w:marRight w:val="0"/>
      <w:marTop w:val="0"/>
      <w:marBottom w:val="0"/>
      <w:divBdr>
        <w:top w:val="none" w:sz="0" w:space="0" w:color="auto"/>
        <w:left w:val="none" w:sz="0" w:space="0" w:color="auto"/>
        <w:bottom w:val="none" w:sz="0" w:space="0" w:color="auto"/>
        <w:right w:val="none" w:sz="0" w:space="0" w:color="auto"/>
      </w:divBdr>
    </w:div>
    <w:div w:id="1384405920">
      <w:bodyDiv w:val="1"/>
      <w:marLeft w:val="0"/>
      <w:marRight w:val="0"/>
      <w:marTop w:val="0"/>
      <w:marBottom w:val="0"/>
      <w:divBdr>
        <w:top w:val="none" w:sz="0" w:space="0" w:color="auto"/>
        <w:left w:val="none" w:sz="0" w:space="0" w:color="auto"/>
        <w:bottom w:val="none" w:sz="0" w:space="0" w:color="auto"/>
        <w:right w:val="none" w:sz="0" w:space="0" w:color="auto"/>
      </w:divBdr>
    </w:div>
    <w:div w:id="1690598863">
      <w:bodyDiv w:val="1"/>
      <w:marLeft w:val="0"/>
      <w:marRight w:val="0"/>
      <w:marTop w:val="0"/>
      <w:marBottom w:val="0"/>
      <w:divBdr>
        <w:top w:val="none" w:sz="0" w:space="0" w:color="auto"/>
        <w:left w:val="none" w:sz="0" w:space="0" w:color="auto"/>
        <w:bottom w:val="none" w:sz="0" w:space="0" w:color="auto"/>
        <w:right w:val="none" w:sz="0" w:space="0" w:color="auto"/>
      </w:divBdr>
    </w:div>
    <w:div w:id="1858811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ocumentaal\Documentaal%20Corporate%20Identity\dStyle2008.Word.CorporateID\Templates\Blank.dotx" TargetMode="External"/></Relationships>
</file>

<file path=word/theme/theme1.xml><?xml version="1.0" encoding="utf-8"?>
<a:theme xmlns:a="http://schemas.openxmlformats.org/drawingml/2006/main" name="Argos_CI">
  <a:themeElements>
    <a:clrScheme name="Argos_CI">
      <a:dk1>
        <a:sysClr val="windowText" lastClr="000000"/>
      </a:dk1>
      <a:lt1>
        <a:sysClr val="window" lastClr="FFFFFF"/>
      </a:lt1>
      <a:dk2>
        <a:srgbClr val="000050"/>
      </a:dk2>
      <a:lt2>
        <a:srgbClr val="E6E8E8"/>
      </a:lt2>
      <a:accent1>
        <a:srgbClr val="000050"/>
      </a:accent1>
      <a:accent2>
        <a:srgbClr val="FF1919"/>
      </a:accent2>
      <a:accent3>
        <a:srgbClr val="FFFFFF"/>
      </a:accent3>
      <a:accent4>
        <a:srgbClr val="000050"/>
      </a:accent4>
      <a:accent5>
        <a:srgbClr val="FF1919"/>
      </a:accent5>
      <a:accent6>
        <a:srgbClr val="FFFFFF"/>
      </a:accent6>
      <a:hlink>
        <a:srgbClr val="0000FF"/>
      </a:hlink>
      <a:folHlink>
        <a:srgbClr val="800080"/>
      </a:folHlink>
    </a:clrScheme>
    <a:fontScheme name="Argos_CI">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8A5ABD-4BB4-452E-A9A9-8DDC54BC83F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Blank.dotx</ap:Template>
  <ap:Application>Microsoft Word for the web</ap:Application>
  <ap:DocSecurity>0</ap:DocSecurity>
  <ap:ScaleCrop>false</ap:ScaleCrop>
  <ap:Company>Documentaal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Jorick.van.Gemert@gpsgroup.com</dc:creator>
  <lastModifiedBy>jorick van Gemert</lastModifiedBy>
  <revision>6</revision>
  <lastPrinted>2018-06-25T10:17:00.0000000Z</lastPrinted>
  <dcterms:created xsi:type="dcterms:W3CDTF">2025-01-10T09:21:00.0000000Z</dcterms:created>
  <dcterms:modified xsi:type="dcterms:W3CDTF">2025-01-13T15:09:17.7635619Z</dcterms:modified>
</coreProperties>
</file>