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Calibri" w:hAnsi="Calibri"/>
          <w:color w:val="003366"/>
        </w:rPr>
        <w:t>Alarm- &amp; Meldingsformulierenpakket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VBS Element 4 — Planning voor Noodsituaties</w:t>
        <w:br/>
        <w:t>Phoenix Metals B.V. — IJmuiden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Project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2026-PM-VBS-Element4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Type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Formulierenpakket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Auteur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EA_05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Versie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Status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  <w:sz w:val="28"/>
        </w:rPr>
        <w:t>Formulier 1: Alarmeringsformulier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Brand  ☐ Lekkage  ☐ Ongeval  ☐ Milieu  ☐ Anders: 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Datum/Tijd Ontdekking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Locatie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Zone: ☐ A  ☐ B  ☐ C  ☐ D  ☐ E  ☐ F</w:t>
              <w:br/>
              <w:t>Beschrijving: 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Ontdekker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Beschrijving Incident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Wat gebeurt er: ____________________</w:t>
              <w:br/>
              <w:t>Hoeveelheid: _____ Betrokken stoffen: 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Alarmniveau Bepaald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Geel (Waarschuwing)  ☐ Oranje (Verhoogd)</w:t>
              <w:br/>
              <w:t>☐ Rood (Alarm)  ☐ Zwart (Crisis)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Hulpdiensten Ingeschakeld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  <w:br/>
              <w:t>Welke: __________ Tijd: 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Eerste Maatregelen Genomen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Geneeskundige Dienst Geïnformeerd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Handtekening Melder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Datum/Tijd Melding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__ : 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2: Personen Telling Formulier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Referentie (Datum, Locatie)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Locatie: 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Tellingstype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Totaal  ☐ Per Zone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Aanwezigen Totaal (Presentielijst)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 personen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Aanwezigen Geteld op Verzamelpunt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 personen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Vermiste Personen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Naam: ______________ Laatst gezien: ________</w:t>
              <w:br/>
              <w:t>Naam: ______________ Laatst gezien: 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Bezoekers/Aannemers Geteld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Telling Volledig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Uitgevoerd door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Tijd Telling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Doorgegeven aan (Naam, Tijd)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Naam: ____________ Tijd: __ : 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3: Crisiscommunicatie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Referentie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Datum/Tijd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Communicatie 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Intern  ☐ Extern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Stakeholder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Brandweer  ☐ Politie  ☐ Ambulance</w:t>
              <w:br/>
              <w:t>☐ Gemeente  ☐ Provincie  ☐ RIVM  ☐ Anders: 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Bericht Inhoud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Door Wie Gecommuniceerd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Via Welk Kanaal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Telefoon  ☐ E-mail  ☐ Radio  ☐ PA-systeem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Reactie Ontvangen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  <w:br/>
              <w:t>Samenvatting: 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Opvolging Vereist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  <w:br/>
              <w:t>Wat: _______________________________</w:t>
            </w:r>
          </w:p>
        </w:tc>
      </w:tr>
    </w:tbl>
    <w:p>
      <w:pPr>
        <w:jc w:val="left"/>
      </w:pPr>
      <w:r>
        <w:rPr>
          <w:i/>
          <w:color w:val="999999"/>
          <w:sz w:val="18"/>
        </w:rPr>
        <w:t>Herhaal bovenstaande regels voor elke communicatiemoment.</w:t>
      </w:r>
    </w:p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4: Incident Rapport Formulier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Nummer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PM-INC-________-______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Datum, Locatie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Locatie: 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Type Incident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Brand  ☐ Lekkage  ☐ Ongeval  ☐ Milieu  ☐ Near-miss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Ernst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Geel  ☐ Oranje  ☐ Rood  ☐ Zwart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Betrokken Personen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Naam: ________ Functie: ______ Letsel: ☐ Ja ☐ Nee</w:t>
              <w:br/>
              <w:t>Naam: ________ Functie: ______ Letsel: ☐ Ja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Beschrijving Gebeurtenis (Timeline)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Tijd: __ : __  ___________________________________</w:t>
              <w:br/>
              <w:t>Tijd: __ : __  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Oorzaak (Initieel Idee)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Maatregelen Genomen (Direct)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Schade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Materieel: __________ Milieu: __________ Personen: 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Foto/Video Referentie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Onderzoek Vereist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Type: __________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Rapporteur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Handtekening + Datum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  __ / __ / 20__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5: Oefen Evaluatie Formulier</w:t>
      </w:r>
    </w:p>
    <w:p>
      <w:r>
        <w:rPr>
          <w:b/>
          <w:color w:val="003366"/>
        </w:rPr>
        <w:t>A. Algemene Gegevens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Oefening 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Tabletop  ☐ Drill  ☐ Full-scale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Datum, Locatie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Locatie: 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Scenario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A (Brand/Explosie)  ☐ B (Toxic Release)</w:t>
              <w:br/>
              <w:t>☐ C (Milieu)  ☐ D (Persoonlijk Ongeval)  ☐ E (Externe Dreiging)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Deelnemers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</w:tbl>
    <w:p>
      <w:r>
        <w:rPr>
          <w:b/>
          <w:color w:val="003366"/>
        </w:rPr>
        <w:t>B. Evaluatiecriteria (1 = Onvoldoende, 5 = Uitstekend)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Score (1-5)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Responstijd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Communicatie (intern)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Evacuatie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BHV-inzet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Externe communicatie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b/>
              </w:rPr>
              <w:t>TOTAAL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b/>
              </w:rPr>
              <w:t>___ / 25</w:t>
            </w:r>
          </w:p>
        </w:tc>
        <w:tc>
          <w:tcPr>
            <w:tcW w:type="dxa" w:w="3135"/>
          </w:tcPr>
          <w:p/>
        </w:tc>
      </w:tr>
    </w:tbl>
    <w:p>
      <w:r>
        <w:rPr>
          <w:b/>
          <w:color w:val="003366"/>
        </w:rPr>
        <w:t>C. Kwalitatieve Evaluatie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Sterke Punten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Verbeterpunten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Acties (Wat, Door Wie, Wanneer)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Wat: ______________ Door wie: _______ Wanneer: ________</w:t>
              <w:br/>
              <w:t>Wat: ______________ Door wie: _______ Wanneer: 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Geëvalueerd door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 Evaluatie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Bronverwijzingen</w:t>
      </w:r>
    </w:p>
    <w:p>
      <w:r>
        <w:rPr>
          <w:rFonts w:ascii="Calibri" w:hAnsi="Calibri"/>
          <w:sz w:val="20"/>
        </w:rPr>
        <w:t>[1] BRZO 2015 (Besluit risico's zware ongevallen 2015), Art. 11 — Noodplannen</w:t>
      </w:r>
    </w:p>
    <w:p>
      <w:r>
        <w:rPr>
          <w:rFonts w:ascii="Calibri" w:hAnsi="Calibri"/>
          <w:sz w:val="20"/>
        </w:rPr>
        <w:t>[2] Seveso III Richtlijn 2012/18/EU, Artikel 12 — Emergency planning</w:t>
      </w:r>
    </w:p>
    <w:p>
      <w:r>
        <w:rPr>
          <w:rFonts w:ascii="Calibri" w:hAnsi="Calibri"/>
          <w:sz w:val="20"/>
        </w:rPr>
        <w:t>[3] NTA 8620:2017 — Veiligheidsrapportage BRZO-inrichtingen</w:t>
      </w:r>
    </w:p>
    <w:p>
      <w:r>
        <w:rPr>
          <w:rFonts w:ascii="Calibri" w:hAnsi="Calibri"/>
          <w:sz w:val="20"/>
        </w:rPr>
        <w:t>[4] Arbowet (Wet van 10 maart 1998) — Arbeidsomstandigheden</w:t>
      </w:r>
    </w:p>
    <w:p>
      <w:r>
        <w:rPr>
          <w:rFonts w:ascii="Calibri" w:hAnsi="Calibri"/>
          <w:sz w:val="20"/>
        </w:rPr>
        <w:t>[5] Phoenix Metals Meta-Dossier VBS Element 4 v1.0 (29 april 2026)</w:t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>
              <w:rPr>
                <w:rFonts w:ascii="Calibri" w:hAnsi="Calibri"/>
                <w:b/>
                <w:color w:val="FFFFFF"/>
              </w:rPr>
              <w:t>Controle</w:t>
            </w:r>
          </w:p>
        </w:tc>
        <w:tc>
          <w:tcPr>
            <w:tcW w:type="dxa" w:w="4703"/>
            <w:shd w:fill="003366" w:val="clear"/>
          </w:tcPr>
          <w:p>
            <w:r>
              <w:rPr>
                <w:rFonts w:ascii="Calibri" w:hAnsi="Calibri"/>
                <w:b/>
                <w:color w:val="FFFFFF"/>
              </w:rPr>
              <w:t>Status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Documentheader (§2.1)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Aanwezig — Project, Type, Auteur, Versie, Datum, Status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Bronverwijzingen (§1.8)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BRZO 2015, Seveso III, NTA 8620, Arbowet, Meta-Dossier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Logo (§8)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JvG logo 2.0×1.8 cm, wit op donker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Footer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JvG Consultancy | Safety • Governance • Advisory | © 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Kleurenpalet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Primair #003366, Tekst #1F2937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Lettertype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Calibri 11pt body, 14pt bold koppen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Alarmniveaus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Geel/Oranje/Rood/Zwart conform Meta-Dossier §4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Scenario's A-E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Conform Meta-Dossier §3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Zones A-F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Conform Meta-Dossier processtappen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66666"/>
        <w:sz w:val="18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