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003366"/>
          <w:sz w:val="44"/>
        </w:rPr>
        <w:t>Veilige Instrumentatie (SIS)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Safety Instrumented Systems conform IEC 61511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Phoenix Metals VBS Element 3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JvG Consultancy — HSEQ Specialist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Concept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rFonts w:ascii="Calibri" w:hAnsi="Calibri"/>
          <w:b w:val="0"/>
          <w:color w:val="1F2F37"/>
          <w:sz w:val="22"/>
        </w:rPr>
        <w:t>(Word gegenereerde inhoudsopgave — bijwerken via Referenties → Inhoudsopgave bijwerken)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F37"/>
          <w:sz w:val="22"/>
        </w:rPr>
        <w:t>Dit document beschrijft de eisen voor Safety Instrumented Systems (SIS) conform IEC 61511 en NTA 8620 [1][2]. SIS omvat alle veiligheidskritische instrumentatie die zelfstandig een veilige toestand van het proces bewerkstelligt wanneer ontwerpparameters worden overschreden.</w:t>
      </w:r>
    </w:p>
    <w:p>
      <w:pPr>
        <w:pStyle w:val="Heading1"/>
      </w:pPr>
      <w:r>
        <w:rPr>
          <w:rFonts w:ascii="Calibri" w:hAnsi="Calibri"/>
          <w:color w:val="003366"/>
        </w:rPr>
        <w:t>2.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SIS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Safety Instrumented System — compleet systeem voor veiligheidsfuncties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SIF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Safety Instrumented Function — specifieke veiligheidsfunctie binnen SIS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SIL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Safety Integrity Level — betrouwbaarheidsklasse (1-4)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SIF-loop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Sensor → Logic Solver → Final Element — complete keten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Process Safety Time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Maximale tijd tussen afwijking en onveilige toestand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Logic Solver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PLC/DCS die de SIF-logica uitvoert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Final Element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Actuator (klep, pomp, schakelaar) die de veilige toestand bewerkstelligt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3. SIL-Classificatie</w:t>
      </w:r>
    </w:p>
    <w:p>
      <w:pPr>
        <w:pStyle w:val="Heading2"/>
      </w:pPr>
      <w:r>
        <w:rPr>
          <w:rFonts w:ascii="Calibri" w:hAnsi="Calibri"/>
          <w:color w:val="003366"/>
        </w:rPr>
        <w:t>3.1 Niveaus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SIL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PFD (gemiddeld)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Risicoreductie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Toepassing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10⁻² – 10⁻¹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10 – 100×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Standaard procesbeveiliging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10⁻³ – 10⁻²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100 – 1.000×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Kritische procesbeveiliging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SIL 3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10⁻⁴ – 10⁻³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1.000 – 10.000×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Zeer kritiek — major accident preventie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SIL 4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10⁻⁵ – 10⁻⁴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10.000 – 100.000×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Zeldzaam in procesindustrie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2"/>
      </w:pPr>
      <w:r>
        <w:rPr>
          <w:rFonts w:ascii="Calibri" w:hAnsi="Calibri"/>
          <w:color w:val="003366"/>
        </w:rPr>
        <w:t>3.2 Methodiek</w:t>
      </w:r>
    </w:p>
    <w:p>
      <w:r>
        <w:rPr>
          <w:rFonts w:ascii="Calibri" w:hAnsi="Calibri"/>
          <w:b w:val="0"/>
          <w:color w:val="1F2F37"/>
          <w:sz w:val="22"/>
        </w:rPr>
        <w:t>SIL-toewijzing vindt plaats via Layer of Protection Analysis (LOPA) of risicomatrix [1]. De uitgangspunten: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Risico acceptatiecriteria conform bedrijfsrisicomatrix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Onafhankelijke beveiligingslagen (IPL's) geïdentificeerd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De SIL volgt uit de benodigde risicoreductie na aftrek van bestaande IPL's</w:t>
      </w:r>
    </w:p>
    <w:p>
      <w:pPr>
        <w:pStyle w:val="Heading2"/>
      </w:pPr>
      <w:r>
        <w:rPr>
          <w:rFonts w:ascii="Calibri" w:hAnsi="Calibri"/>
          <w:color w:val="003366"/>
        </w:rPr>
        <w:t>3.3 Voorbeelden metaalverwerking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Overdrukbeveiliging reactor: SIL 2 (hoge druk → klep sluit voeding)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Niveaubeveiliging opslagtank: SIL 1 (hoog niveau → afsluiting inlaat)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Gasdetectie gekoppeld aan noodstop: SIL 2 (LEL &gt;20% → ESD)</w:t>
      </w:r>
    </w:p>
    <w:p>
      <w:pPr>
        <w:pStyle w:val="Heading1"/>
      </w:pPr>
      <w:r>
        <w:rPr>
          <w:rFonts w:ascii="Calibri" w:hAnsi="Calibri"/>
          <w:color w:val="003366"/>
        </w:rPr>
        <w:t>4. SIF Register</w:t>
      </w:r>
    </w:p>
    <w:p>
      <w:r>
        <w:rPr>
          <w:rFonts w:ascii="Calibri" w:hAnsi="Calibri"/>
          <w:b w:val="0"/>
          <w:color w:val="1F2F37"/>
          <w:sz w:val="22"/>
        </w:rPr>
        <w:t>Elke Safety Instrumented Function wordt geregistreerd met de volgende minimale velden: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SIF-nummer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Uniek identificatienummer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Functiebeschrijving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Wat wordt beveiligd tegen wat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SIL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Toegekend Safety Integrity Level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Sensor(s)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Type, bereik, locatie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Logic Solver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PLC/DCS type en softwareversie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Final Element(s)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Actuatortype, failsafe-positie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Process Safety Time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Maximale responstijd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Testfrequentie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Proof test interval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Verantwoordelijke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Eigenaar SIF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5. Levenscyclus SIS</w:t>
      </w:r>
    </w:p>
    <w:p>
      <w:r>
        <w:rPr>
          <w:rFonts w:ascii="Calibri" w:hAnsi="Calibri"/>
          <w:b w:val="0"/>
          <w:color w:val="1F2F37"/>
          <w:sz w:val="22"/>
        </w:rPr>
        <w:t>De SIS-levenscyclus conform IEC 61511 kent de volgende fasen: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Ontwerp: SIL-toewijzing, architectuur, specificatie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Implementatie: programmering, configuratie, FAT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Commissioning: SAT, integratietest, validatie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Operationeel: proof testing, onderhoud, performance monitoring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Decommissioning: veilige buitendienststelling, archivering</w:t>
      </w:r>
    </w:p>
    <w:p>
      <w:r>
        <w:rPr>
          <w:rFonts w:ascii="Calibri" w:hAnsi="Calibri"/>
          <w:b w:val="0"/>
          <w:color w:val="1F2F37"/>
          <w:sz w:val="22"/>
        </w:rPr>
      </w:r>
    </w:p>
    <w:p>
      <w:r>
        <w:rPr>
          <w:rFonts w:ascii="Calibri" w:hAnsi="Calibri"/>
          <w:b w:val="0"/>
          <w:color w:val="1F2F37"/>
          <w:sz w:val="22"/>
        </w:rPr>
        <w:t>Wijzigingen aan SIS zijn ALTID een MoC-traject (PM_VBS05_02) met classificatie 'hoog' [2].</w:t>
      </w:r>
    </w:p>
    <w:p>
      <w:pPr>
        <w:pStyle w:val="Heading1"/>
      </w:pPr>
      <w:r>
        <w:rPr>
          <w:rFonts w:ascii="Calibri" w:hAnsi="Calibri"/>
          <w:color w:val="003366"/>
        </w:rPr>
        <w:t>6. Functionele Veiligheidsassessment (FSA)</w:t>
      </w:r>
    </w:p>
    <w:p>
      <w:r>
        <w:rPr>
          <w:rFonts w:ascii="Calibri" w:hAnsi="Calibri"/>
          <w:b w:val="0"/>
          <w:color w:val="1F2F37"/>
          <w:sz w:val="22"/>
        </w:rPr>
        <w:t>Onafhankelijke beoordeling van het SIS door een competente assessor [1]: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FSA-1: Na ontwerp (SIL-toewijzing gecontroleerd)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FSA-2: Na implementatie (configuratie gecontroleerd)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FSA-3: Na commissioning (functionele test gecontroleerd)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Periodieke FSA: elke 5 jaar of na wijziging</w:t>
      </w:r>
    </w:p>
    <w:p>
      <w:pPr>
        <w:pStyle w:val="Heading1"/>
      </w:pPr>
      <w:r>
        <w:rPr>
          <w:rFonts w:ascii="Calibri" w:hAnsi="Calibri"/>
          <w:color w:val="003366"/>
        </w:rPr>
        <w:t>7. Proof Testing &amp; Onderhoud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SIL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Testfrequentie (typisch)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Testinhoud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Functionele test, kalibratie sensor, actie final element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6-maandelijks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Uitgebreide test + diagnostics + documentatie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SIL 3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3-maandelijks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Volledige proof test + onafhankelijke verificatie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r>
        <w:rPr>
          <w:rFonts w:ascii="Calibri" w:hAnsi="Calibri"/>
          <w:b w:val="0"/>
          <w:color w:val="1F2F37"/>
          <w:sz w:val="22"/>
        </w:rPr>
        <w:t>Testresultaten worden gedocumenteerd in het SIF-register. Afwijkingen leiden tot correctief onderhoud en indien nodig herziening van testfrequentie.</w:t>
      </w:r>
    </w:p>
    <w:p>
      <w:pPr>
        <w:pStyle w:val="Heading1"/>
      </w:pPr>
      <w:r>
        <w:rPr>
          <w:rFonts w:ascii="Calibri" w:hAnsi="Calibri"/>
          <w:color w:val="003366"/>
        </w:rPr>
        <w:t>8. Koppelingen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Relatie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PM_VBS05_02 — MoC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Wijziging aan SIS = altijd MoC hoog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PM_VBS03_08 — PSSR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Pre-startup controle van SIS-functies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PM_VBS03_05 — Onderhoud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Preventief onderhoud SIS-componenten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rPr>
          <w:rFonts w:ascii="Calibri" w:hAnsi="Calibri"/>
          <w:b w:val="0"/>
          <w:color w:val="1F2F37"/>
          <w:sz w:val="22"/>
        </w:rPr>
        <w:t>[1] IEC 61511:2016 — Functionele veiligheid: SIS voor de procesindustrie</w:t>
      </w:r>
    </w:p>
    <w:p>
      <w:r>
        <w:rPr>
          <w:rFonts w:ascii="Calibri" w:hAnsi="Calibri"/>
          <w:b w:val="0"/>
          <w:color w:val="1F2F37"/>
          <w:sz w:val="22"/>
        </w:rPr>
        <w:t>[2] NTA 8620:2020 — Veiligheidsmanagementsystemen voor Seveso-inrichtingen</w:t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SIL-classificatie conform IEC 61511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IEC 61511 §9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Via LOPA vastgesteld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SIF-register compleet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IEC 61511 §16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9 velden per SIF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Levenscyclusfasen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IEC 61511 §6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5 fasen + MoC-koppeling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Koppelingen geverifieerd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VBS Element 3 &amp; 5 docs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MoC, PSSR, Onderhoud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